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Pr="008D131D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8D131D">
              <w:rPr>
                <w:szCs w:val="28"/>
              </w:rPr>
              <w:t>№ 2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476B2B" w:rsidRDefault="001F5D9E" w:rsidP="00C77FC6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9F6CC3">
              <w:rPr>
                <w:szCs w:val="28"/>
              </w:rPr>
              <w:t>20</w:t>
            </w:r>
            <w:r w:rsidR="000F1760">
              <w:rPr>
                <w:szCs w:val="28"/>
              </w:rPr>
              <w:t xml:space="preserve"> августа</w:t>
            </w:r>
            <w:r w:rsidR="00FA01B0">
              <w:rPr>
                <w:szCs w:val="28"/>
              </w:rPr>
              <w:t xml:space="preserve"> 2021 г. № </w:t>
            </w:r>
            <w:r w:rsidR="00476B2B">
              <w:rPr>
                <w:szCs w:val="28"/>
                <w:lang w:val="en-US"/>
              </w:rPr>
              <w:t>16</w:t>
            </w:r>
            <w:r>
              <w:rPr>
                <w:szCs w:val="28"/>
              </w:rPr>
              <w:t>/</w:t>
            </w:r>
            <w:r w:rsidR="00476B2B">
              <w:rPr>
                <w:szCs w:val="28"/>
                <w:lang w:val="en-US"/>
              </w:rPr>
              <w:t>66</w:t>
            </w:r>
          </w:p>
        </w:tc>
      </w:tr>
    </w:tbl>
    <w:p w:rsidR="006C3881" w:rsidRDefault="006C3881" w:rsidP="006C3881">
      <w:pPr>
        <w:pStyle w:val="3"/>
        <w:rPr>
          <w:lang w:val="en-US"/>
        </w:rPr>
      </w:pPr>
    </w:p>
    <w:p w:rsidR="00326EE1" w:rsidRDefault="00326EE1" w:rsidP="00326EE1">
      <w:pPr>
        <w:jc w:val="center"/>
        <w:rPr>
          <w:b/>
          <w:szCs w:val="28"/>
        </w:rPr>
      </w:pPr>
      <w:r>
        <w:rPr>
          <w:b/>
          <w:szCs w:val="28"/>
        </w:rPr>
        <w:t xml:space="preserve">Порядок </w:t>
      </w:r>
      <w:proofErr w:type="gramStart"/>
      <w:r>
        <w:rPr>
          <w:b/>
          <w:szCs w:val="28"/>
        </w:rPr>
        <w:t>контроля за</w:t>
      </w:r>
      <w:proofErr w:type="gramEnd"/>
      <w:r>
        <w:rPr>
          <w:b/>
          <w:szCs w:val="28"/>
        </w:rPr>
        <w:t xml:space="preserve"> изготовлением избирательных бюллетеней</w:t>
      </w:r>
    </w:p>
    <w:p w:rsidR="00326EE1" w:rsidRDefault="00326EE1" w:rsidP="00326EE1">
      <w:pPr>
        <w:jc w:val="center"/>
        <w:rPr>
          <w:b/>
          <w:szCs w:val="28"/>
        </w:rPr>
      </w:pPr>
      <w:r>
        <w:rPr>
          <w:b/>
          <w:szCs w:val="28"/>
        </w:rPr>
        <w:t>для голосования на выборах главы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муниципального образования – </w:t>
      </w:r>
      <w:proofErr w:type="spellStart"/>
      <w:r>
        <w:rPr>
          <w:b/>
          <w:szCs w:val="28"/>
        </w:rPr>
        <w:t>Истьинское</w:t>
      </w:r>
      <w:proofErr w:type="spellEnd"/>
      <w:r>
        <w:rPr>
          <w:b/>
          <w:szCs w:val="28"/>
        </w:rPr>
        <w:t xml:space="preserve"> сельское поселение </w:t>
      </w:r>
      <w:proofErr w:type="spellStart"/>
      <w:r>
        <w:rPr>
          <w:b/>
          <w:szCs w:val="28"/>
        </w:rPr>
        <w:t>Старожиловского</w:t>
      </w:r>
      <w:proofErr w:type="spellEnd"/>
      <w:r>
        <w:rPr>
          <w:b/>
          <w:szCs w:val="28"/>
        </w:rPr>
        <w:t xml:space="preserve"> муниципального района Рязанской области </w:t>
      </w:r>
    </w:p>
    <w:p w:rsidR="00326EE1" w:rsidRDefault="00326EE1" w:rsidP="00326EE1">
      <w:pPr>
        <w:rPr>
          <w:b/>
          <w:szCs w:val="28"/>
        </w:rPr>
      </w:pPr>
    </w:p>
    <w:p w:rsidR="00326EE1" w:rsidRDefault="00326EE1" w:rsidP="0032204D">
      <w:pPr>
        <w:spacing w:line="360" w:lineRule="auto"/>
        <w:jc w:val="both"/>
        <w:rPr>
          <w:sz w:val="24"/>
          <w:szCs w:val="24"/>
        </w:rPr>
      </w:pPr>
      <w:r>
        <w:rPr>
          <w:szCs w:val="28"/>
        </w:rPr>
        <w:tab/>
        <w:t>1. В соответствии со статьей 51 Закона Рязанской области от 05 августа 2011 г. № 64-ОЗ «О выборах главы муниципального образования в Рязанской области» (далее З</w:t>
      </w:r>
      <w:bookmarkStart w:id="0" w:name="_GoBack"/>
      <w:bookmarkEnd w:id="0"/>
      <w:r>
        <w:rPr>
          <w:szCs w:val="28"/>
        </w:rPr>
        <w:t xml:space="preserve">акона) территориальная избирательная комиссия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обеспечивает изготовление избирательных бюллетеней и  передачу их в участковые избирательные комиссии.</w:t>
      </w:r>
    </w:p>
    <w:p w:rsidR="00326EE1" w:rsidRDefault="00326EE1" w:rsidP="0032204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печатанием текста избирательных бюллетеней в типографии осуществляют члены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с правом решающего голоса.</w:t>
      </w:r>
    </w:p>
    <w:p w:rsidR="00326EE1" w:rsidRDefault="00326EE1" w:rsidP="0032204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 В соответствии с частью 11 статьи  51 вышеуказанного Закона:</w:t>
      </w:r>
    </w:p>
    <w:p w:rsidR="00326EE1" w:rsidRDefault="00326EE1" w:rsidP="0032204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3.1.  Изготовленные полиграфической организацией бюллетени передаются членам территориальной избирательной комиссии</w:t>
      </w:r>
      <w:r w:rsidR="00A61FA1">
        <w:rPr>
          <w:szCs w:val="28"/>
        </w:rPr>
        <w:t xml:space="preserve"> </w:t>
      </w:r>
      <w:proofErr w:type="spellStart"/>
      <w:r w:rsidR="00A61FA1">
        <w:rPr>
          <w:szCs w:val="28"/>
        </w:rPr>
        <w:t>Старожиловского</w:t>
      </w:r>
      <w:proofErr w:type="spellEnd"/>
      <w:r w:rsidR="00A61FA1">
        <w:rPr>
          <w:szCs w:val="28"/>
        </w:rPr>
        <w:t xml:space="preserve"> района Рязанской области</w:t>
      </w:r>
      <w:r w:rsidR="00A61FA1" w:rsidRPr="00A61FA1">
        <w:rPr>
          <w:szCs w:val="28"/>
        </w:rPr>
        <w:t xml:space="preserve"> </w:t>
      </w:r>
      <w:r w:rsidR="00A61FA1">
        <w:rPr>
          <w:szCs w:val="28"/>
        </w:rPr>
        <w:t>с правом решающего голоса</w:t>
      </w:r>
      <w:r>
        <w:rPr>
          <w:szCs w:val="28"/>
        </w:rPr>
        <w:t xml:space="preserve"> по акту, в котором указываются дата и время его составления, а также количество передаваемых избирательных бюллетеней. При передаче избирательных бюллетеней могут присутствовать лица, указанные в части 11 статьи 51 Закона.</w:t>
      </w:r>
    </w:p>
    <w:p w:rsidR="00326EE1" w:rsidRDefault="00326EE1" w:rsidP="0032204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3.2. После передачи упакованных в пачки избирательных бюллетеней в количестве, соответствующем заказу</w:t>
      </w:r>
      <w:r w:rsidR="00A61FA1">
        <w:rPr>
          <w:szCs w:val="28"/>
        </w:rPr>
        <w:t xml:space="preserve"> (контракту)</w:t>
      </w:r>
      <w:r>
        <w:rPr>
          <w:szCs w:val="28"/>
        </w:rPr>
        <w:t>, работники полиграфической организации в присутствии членов соответствующей избирательной комиссии</w:t>
      </w:r>
      <w:r w:rsidR="00A61FA1">
        <w:rPr>
          <w:szCs w:val="28"/>
        </w:rPr>
        <w:t>,</w:t>
      </w:r>
      <w:r>
        <w:rPr>
          <w:szCs w:val="28"/>
        </w:rPr>
        <w:t xml:space="preserve"> уничтожают выбракованные и лишние избирательные бюллетени (при их выявлении), о чем составляется акт. </w:t>
      </w:r>
    </w:p>
    <w:p w:rsidR="00326EE1" w:rsidRDefault="00326EE1" w:rsidP="0032204D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3.3. Территориальная избирательная комиссия</w:t>
      </w:r>
      <w:r w:rsidR="00A61FA1">
        <w:rPr>
          <w:szCs w:val="28"/>
        </w:rPr>
        <w:t xml:space="preserve"> </w:t>
      </w:r>
      <w:proofErr w:type="spellStart"/>
      <w:r w:rsidR="00A61FA1">
        <w:rPr>
          <w:szCs w:val="28"/>
        </w:rPr>
        <w:t>Старожиловского</w:t>
      </w:r>
      <w:proofErr w:type="spellEnd"/>
      <w:r w:rsidR="00A61FA1">
        <w:rPr>
          <w:szCs w:val="28"/>
        </w:rPr>
        <w:t xml:space="preserve"> района Рязанской области</w:t>
      </w:r>
      <w:r>
        <w:rPr>
          <w:szCs w:val="28"/>
        </w:rPr>
        <w:t xml:space="preserve"> не позднее</w:t>
      </w:r>
      <w:r w:rsidR="00476B2B">
        <w:rPr>
          <w:szCs w:val="28"/>
        </w:rPr>
        <w:t>,</w:t>
      </w:r>
      <w:r>
        <w:rPr>
          <w:szCs w:val="28"/>
        </w:rPr>
        <w:t xml:space="preserve"> чем за два дня </w:t>
      </w:r>
      <w:r w:rsidR="005F3BE5">
        <w:rPr>
          <w:szCs w:val="28"/>
        </w:rPr>
        <w:t xml:space="preserve">до получения ею избирательных бюллетеней от соответствующей полиграфической организации принимает решение о месте и времени передачи избирательных </w:t>
      </w:r>
      <w:proofErr w:type="gramStart"/>
      <w:r w:rsidR="005F3BE5">
        <w:rPr>
          <w:szCs w:val="28"/>
        </w:rPr>
        <w:t>бюллетеней</w:t>
      </w:r>
      <w:proofErr w:type="gramEnd"/>
      <w:r w:rsidR="005F3BE5">
        <w:rPr>
          <w:szCs w:val="28"/>
        </w:rPr>
        <w:t xml:space="preserve"> о чем </w:t>
      </w:r>
      <w:r>
        <w:rPr>
          <w:szCs w:val="28"/>
        </w:rPr>
        <w:t xml:space="preserve">извещает, лиц указанных в части 11 статьи 51 Закона. </w:t>
      </w:r>
    </w:p>
    <w:p w:rsidR="00326EE1" w:rsidRDefault="00326EE1" w:rsidP="0032204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3.4. Полиграфическая организация обязана предоставить не менее чем одному представителю каждого из зарегистрированных  кандидатов или самому кандидату возможность присутствовать при проведении действий, указанных в пунктах 3.1., 3.2.</w:t>
      </w:r>
    </w:p>
    <w:p w:rsidR="00326EE1" w:rsidRDefault="00326EE1" w:rsidP="0032204D">
      <w:pPr>
        <w:spacing w:line="360" w:lineRule="auto"/>
        <w:jc w:val="both"/>
        <w:rPr>
          <w:sz w:val="24"/>
          <w:szCs w:val="24"/>
        </w:rPr>
      </w:pPr>
      <w:r>
        <w:rPr>
          <w:szCs w:val="28"/>
        </w:rPr>
        <w:tab/>
        <w:t xml:space="preserve">3.5. Любой 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</w:t>
      </w:r>
      <w:r w:rsidR="00A61FA1">
        <w:rPr>
          <w:szCs w:val="28"/>
        </w:rPr>
        <w:t>Рязанской области</w:t>
      </w:r>
      <w:r>
        <w:rPr>
          <w:szCs w:val="28"/>
        </w:rPr>
        <w:t>, любой кандидат, фамилия которого внесена в избирательный бюллетень, либо представитель такого кандидата, вправе подписать акты, указанные в части 3.</w:t>
      </w:r>
    </w:p>
    <w:p w:rsidR="00326EE1" w:rsidRDefault="00326EE1" w:rsidP="00326EE1">
      <w:pPr>
        <w:jc w:val="both"/>
      </w:pPr>
    </w:p>
    <w:p w:rsidR="00531B7B" w:rsidRPr="00326EE1" w:rsidRDefault="00531B7B" w:rsidP="006C3881">
      <w:pPr>
        <w:pStyle w:val="3"/>
        <w:rPr>
          <w:sz w:val="28"/>
          <w:szCs w:val="28"/>
        </w:rPr>
      </w:pPr>
    </w:p>
    <w:sectPr w:rsidR="00531B7B" w:rsidRPr="00326EE1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0D" w:rsidRDefault="00CB750D">
      <w:r>
        <w:separator/>
      </w:r>
    </w:p>
  </w:endnote>
  <w:endnote w:type="continuationSeparator" w:id="0">
    <w:p w:rsidR="00CB750D" w:rsidRDefault="00CB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0D" w:rsidRDefault="00CB750D">
      <w:r>
        <w:separator/>
      </w:r>
    </w:p>
  </w:footnote>
  <w:footnote w:type="continuationSeparator" w:id="0">
    <w:p w:rsidR="00CB750D" w:rsidRDefault="00CB7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A61FA1" w:rsidRDefault="00CB750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0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1FA1" w:rsidRDefault="00A61F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629D2"/>
    <w:rsid w:val="00083F92"/>
    <w:rsid w:val="00091B54"/>
    <w:rsid w:val="00095775"/>
    <w:rsid w:val="000A336C"/>
    <w:rsid w:val="000A7B79"/>
    <w:rsid w:val="000B4A03"/>
    <w:rsid w:val="000C468D"/>
    <w:rsid w:val="000C6DA3"/>
    <w:rsid w:val="000E3234"/>
    <w:rsid w:val="000F1760"/>
    <w:rsid w:val="0010526D"/>
    <w:rsid w:val="00105A2C"/>
    <w:rsid w:val="0011521C"/>
    <w:rsid w:val="00116E28"/>
    <w:rsid w:val="001410B3"/>
    <w:rsid w:val="00141F92"/>
    <w:rsid w:val="00175968"/>
    <w:rsid w:val="00197AC4"/>
    <w:rsid w:val="001C0160"/>
    <w:rsid w:val="001C12D7"/>
    <w:rsid w:val="001C2AF4"/>
    <w:rsid w:val="001D52C9"/>
    <w:rsid w:val="001F5D9E"/>
    <w:rsid w:val="001F6F76"/>
    <w:rsid w:val="00215489"/>
    <w:rsid w:val="0021604A"/>
    <w:rsid w:val="00222060"/>
    <w:rsid w:val="00226742"/>
    <w:rsid w:val="002937A8"/>
    <w:rsid w:val="002A51CD"/>
    <w:rsid w:val="002A6DDE"/>
    <w:rsid w:val="002C0D46"/>
    <w:rsid w:val="002C2019"/>
    <w:rsid w:val="0031415B"/>
    <w:rsid w:val="0032204D"/>
    <w:rsid w:val="003258D2"/>
    <w:rsid w:val="00326EE1"/>
    <w:rsid w:val="003328AF"/>
    <w:rsid w:val="00333A17"/>
    <w:rsid w:val="00347B0B"/>
    <w:rsid w:val="003667F6"/>
    <w:rsid w:val="003674E9"/>
    <w:rsid w:val="003807B2"/>
    <w:rsid w:val="003854BB"/>
    <w:rsid w:val="003B363D"/>
    <w:rsid w:val="003C2BAE"/>
    <w:rsid w:val="003D42AD"/>
    <w:rsid w:val="003E776C"/>
    <w:rsid w:val="003F763F"/>
    <w:rsid w:val="00420AE9"/>
    <w:rsid w:val="00461C7A"/>
    <w:rsid w:val="00476B2B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23A4A"/>
    <w:rsid w:val="00531B7B"/>
    <w:rsid w:val="005338AD"/>
    <w:rsid w:val="00542F46"/>
    <w:rsid w:val="0055484C"/>
    <w:rsid w:val="005635FA"/>
    <w:rsid w:val="00570182"/>
    <w:rsid w:val="00583A68"/>
    <w:rsid w:val="0059719A"/>
    <w:rsid w:val="005B194A"/>
    <w:rsid w:val="005D6E6A"/>
    <w:rsid w:val="005E5634"/>
    <w:rsid w:val="005E7138"/>
    <w:rsid w:val="005F3BE5"/>
    <w:rsid w:val="00600DB7"/>
    <w:rsid w:val="00611D71"/>
    <w:rsid w:val="006176E7"/>
    <w:rsid w:val="00623155"/>
    <w:rsid w:val="0062748E"/>
    <w:rsid w:val="00635976"/>
    <w:rsid w:val="00681C5C"/>
    <w:rsid w:val="00697BA1"/>
    <w:rsid w:val="006A7542"/>
    <w:rsid w:val="006C3881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A58C8"/>
    <w:rsid w:val="008B446D"/>
    <w:rsid w:val="008D0CA7"/>
    <w:rsid w:val="008D131D"/>
    <w:rsid w:val="00903E84"/>
    <w:rsid w:val="0090488F"/>
    <w:rsid w:val="00926712"/>
    <w:rsid w:val="00947735"/>
    <w:rsid w:val="0096414B"/>
    <w:rsid w:val="00972952"/>
    <w:rsid w:val="00974E23"/>
    <w:rsid w:val="00981B0B"/>
    <w:rsid w:val="009859A9"/>
    <w:rsid w:val="00993523"/>
    <w:rsid w:val="009C2886"/>
    <w:rsid w:val="009D05BB"/>
    <w:rsid w:val="009D7620"/>
    <w:rsid w:val="009F1882"/>
    <w:rsid w:val="009F6CC3"/>
    <w:rsid w:val="00A12CE8"/>
    <w:rsid w:val="00A25B2F"/>
    <w:rsid w:val="00A27221"/>
    <w:rsid w:val="00A42615"/>
    <w:rsid w:val="00A44A05"/>
    <w:rsid w:val="00A61FA1"/>
    <w:rsid w:val="00A637D7"/>
    <w:rsid w:val="00A965BC"/>
    <w:rsid w:val="00AA2C60"/>
    <w:rsid w:val="00AA6B91"/>
    <w:rsid w:val="00AC0837"/>
    <w:rsid w:val="00AD044D"/>
    <w:rsid w:val="00B00804"/>
    <w:rsid w:val="00B0611D"/>
    <w:rsid w:val="00B2023D"/>
    <w:rsid w:val="00B254D0"/>
    <w:rsid w:val="00B42F95"/>
    <w:rsid w:val="00B52A11"/>
    <w:rsid w:val="00B717BE"/>
    <w:rsid w:val="00BA0E5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B750D"/>
    <w:rsid w:val="00CD45F1"/>
    <w:rsid w:val="00CD500E"/>
    <w:rsid w:val="00CD7F04"/>
    <w:rsid w:val="00D04135"/>
    <w:rsid w:val="00D11025"/>
    <w:rsid w:val="00D24F07"/>
    <w:rsid w:val="00D31CF7"/>
    <w:rsid w:val="00D3264E"/>
    <w:rsid w:val="00D43624"/>
    <w:rsid w:val="00D50F73"/>
    <w:rsid w:val="00D64909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33533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A01B0"/>
    <w:rsid w:val="00FD1125"/>
    <w:rsid w:val="00FE019E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8ECD-A417-4AD0-8AC9-6B9AB4D3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42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11</cp:revision>
  <cp:lastPrinted>2025-08-02T07:27:00Z</cp:lastPrinted>
  <dcterms:created xsi:type="dcterms:W3CDTF">2021-08-19T12:02:00Z</dcterms:created>
  <dcterms:modified xsi:type="dcterms:W3CDTF">2025-08-02T07:28:00Z</dcterms:modified>
</cp:coreProperties>
</file>