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spacing w:lineRule="auto" w:line="240"/>
        <w:ind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>
      <w:pPr>
        <w:pStyle w:val="Normal"/>
        <w:spacing w:lineRule="auto" w:line="36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1"/>
        <w:spacing w:lineRule="auto" w:line="360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tbl>
      <w:tblPr>
        <w:tblW w:w="9822" w:type="dxa"/>
        <w:jc w:val="left"/>
        <w:tblInd w:w="-252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9"/>
        <w:gridCol w:w="3360"/>
        <w:gridCol w:w="3103"/>
      </w:tblGrid>
      <w:tr>
        <w:trPr/>
        <w:tc>
          <w:tcPr>
            <w:tcW w:w="3359" w:type="dxa"/>
            <w:tcBorders/>
            <w:shd w:fill="auto" w:val="clea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31 июля 20</w:t>
            </w: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5 г.</w:t>
            </w:r>
          </w:p>
        </w:tc>
        <w:tc>
          <w:tcPr>
            <w:tcW w:w="3360" w:type="dxa"/>
            <w:tcBorders/>
            <w:shd w:fill="auto" w:val="clea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tcBorders/>
            <w:shd w:fill="auto" w:val="clear"/>
          </w:tcPr>
          <w:p>
            <w:pPr>
              <w:pStyle w:val="Normal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>12</w:t>
            </w:r>
            <w:r>
              <w:rPr>
                <w:szCs w:val="28"/>
              </w:rPr>
              <w:t>8</w:t>
            </w:r>
            <w:r>
              <w:rPr>
                <w:szCs w:val="28"/>
              </w:rPr>
              <w:t xml:space="preserve">/707 </w:t>
            </w:r>
          </w:p>
        </w:tc>
      </w:tr>
    </w:tbl>
    <w:p>
      <w:pPr>
        <w:pStyle w:val="BodyTextIndent3"/>
        <w:ind w:left="0" w:hanging="0"/>
        <w:rPr/>
      </w:pPr>
      <w:r>
        <w:rPr/>
      </w:r>
    </w:p>
    <w:tbl>
      <w:tblPr>
        <w:tblW w:w="9349" w:type="dxa"/>
        <w:jc w:val="left"/>
        <w:tblInd w:w="0" w:type="dxa"/>
        <w:tblBorders/>
        <w:tblCellMar>
          <w:top w:w="0" w:type="dxa"/>
          <w:left w:w="11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49"/>
      </w:tblGrid>
      <w:tr>
        <w:trPr>
          <w:trHeight w:val="646" w:hRule="atLeast"/>
        </w:trPr>
        <w:tc>
          <w:tcPr>
            <w:tcW w:w="9349" w:type="dxa"/>
            <w:tcBorders/>
            <w:shd w:fill="auto" w:val="clear"/>
          </w:tcPr>
          <w:p>
            <w:pPr>
              <w:pStyle w:val="Style28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регистрации кандидата в депутаты Думы Старожиловского муниципального округа Рязанской области первого созыва</w:t>
            </w:r>
          </w:p>
          <w:p>
            <w:pPr>
              <w:pStyle w:val="Style28"/>
              <w:rPr/>
            </w:pPr>
            <w:r>
              <w:rPr/>
              <w:t>Осминниковой Кристины Юрьевны, выдвинутой</w:t>
            </w:r>
          </w:p>
          <w:p>
            <w:pPr>
              <w:pStyle w:val="Style28"/>
              <w:rPr/>
            </w:pPr>
            <w:r>
              <w:rPr/>
              <w:t xml:space="preserve"> </w:t>
            </w:r>
            <w:r>
              <w:rPr/>
              <w:t>избирательным объединением «Региональное отделение в Рязанской области Политической партии «НОВЫЕ ЛЮДИ»</w:t>
            </w:r>
          </w:p>
          <w:p>
            <w:pPr>
              <w:pStyle w:val="Style28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1</w:t>
            </w:r>
          </w:p>
          <w:p>
            <w:pPr>
              <w:pStyle w:val="Style28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Style28"/>
        <w:spacing w:lineRule="auto" w:line="360"/>
        <w:ind w:firstLine="567"/>
        <w:jc w:val="both"/>
        <w:rPr>
          <w:bCs/>
          <w:szCs w:val="28"/>
        </w:rPr>
      </w:pPr>
      <w:r>
        <w:rPr>
          <w:szCs w:val="28"/>
        </w:rPr>
        <w:t xml:space="preserve">При рассмотрении документов для регистрации кандидата в </w:t>
      </w:r>
      <w:r>
        <w:rPr>
          <w:bCs/>
          <w:szCs w:val="28"/>
        </w:rPr>
        <w:t xml:space="preserve">депутаты Думы Старожиловского муниципального округа Рязанской области первого созыва </w:t>
      </w:r>
      <w:r>
        <w:rPr/>
        <w:t>Осминниковой Кристины Юрьевны</w:t>
      </w:r>
      <w:r>
        <w:rPr>
          <w:szCs w:val="28"/>
        </w:rPr>
        <w:t>, выдвинутой избирательным объединением «</w:t>
      </w:r>
      <w:r>
        <w:rPr/>
        <w:t>Региональное отделение в Рязанской области Политической партии «НОВЫЕ ЛЮДИ</w:t>
      </w:r>
      <w:r>
        <w:rPr>
          <w:szCs w:val="28"/>
        </w:rPr>
        <w:t xml:space="preserve">» </w:t>
      </w:r>
      <w:r>
        <w:rPr>
          <w:bCs/>
          <w:szCs w:val="28"/>
        </w:rPr>
        <w:t>по многомандатному избирательному округу № 1, установлено следующее.</w:t>
      </w:r>
    </w:p>
    <w:p>
      <w:pPr>
        <w:pStyle w:val="Style28"/>
        <w:spacing w:lineRule="auto" w:line="360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>
        <w:rPr>
          <w:szCs w:val="28"/>
        </w:rPr>
        <w:t xml:space="preserve">кандидата в </w:t>
      </w:r>
      <w:r>
        <w:rPr>
          <w:bCs/>
          <w:szCs w:val="28"/>
        </w:rPr>
        <w:t xml:space="preserve">депутаты Думы Старожиловского муниципального округа Рязанской области и представленные для регистрации кандидата документы соответствуют требованиям статей 28, 30 </w:t>
      </w:r>
      <w:r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области».</w:t>
      </w:r>
    </w:p>
    <w:p>
      <w:pPr>
        <w:pStyle w:val="Normal"/>
        <w:spacing w:lineRule="auto" w:line="360"/>
        <w:ind w:firstLine="708"/>
        <w:jc w:val="both"/>
        <w:rPr>
          <w:szCs w:val="28"/>
          <w:highlight w:val="yellow"/>
        </w:rPr>
      </w:pPr>
      <w:r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Старожиловского района Рязанской области от 23.06.2025 № 117/628 «О </w:t>
      </w:r>
      <w:r>
        <w:rPr>
          <w:bCs/>
          <w:kern w:val="2"/>
          <w:szCs w:val="28"/>
          <w:lang w:eastAsia="ar-SA"/>
        </w:rPr>
        <w:t>возложении полномочий окружных избирательных комиссий по выборам депутатов Думы Старожиловского муниципального округа Рязанской области первого созыва»</w:t>
      </w:r>
    </w:p>
    <w:p>
      <w:pPr>
        <w:pStyle w:val="Normal"/>
        <w:suppressAutoHyphens w:val="true"/>
        <w:spacing w:lineRule="auto" w:line="360"/>
        <w:jc w:val="both"/>
        <w:rPr>
          <w:bCs/>
          <w:szCs w:val="28"/>
        </w:rPr>
      </w:pPr>
      <w:r>
        <w:rPr>
          <w:szCs w:val="28"/>
        </w:rPr>
        <w:t xml:space="preserve">территориальная избирательная комиссия Старожиловского района Рязанской области, на которую возложены полномочия  </w:t>
      </w:r>
      <w:r>
        <w:rPr>
          <w:kern w:val="2"/>
          <w:szCs w:val="28"/>
          <w:lang w:eastAsia="ar-SA"/>
        </w:rPr>
        <w:t xml:space="preserve">окружных избирательных комиссий по </w:t>
      </w:r>
      <w:r>
        <w:rPr>
          <w:bCs/>
          <w:kern w:val="2"/>
          <w:szCs w:val="28"/>
          <w:lang w:eastAsia="ar-SA"/>
        </w:rPr>
        <w:t xml:space="preserve">выборам депутатов Думы Старожиловского муниципального округа Рязанской области первого созыва, </w:t>
      </w:r>
      <w:r>
        <w:rPr>
          <w:spacing w:val="40"/>
          <w:szCs w:val="28"/>
        </w:rPr>
        <w:t>решила</w:t>
      </w:r>
      <w:r>
        <w:rPr>
          <w:bCs/>
          <w:szCs w:val="28"/>
        </w:rPr>
        <w:t>:</w:t>
      </w:r>
    </w:p>
    <w:p>
      <w:pPr>
        <w:pStyle w:val="Normal"/>
        <w:keepLines/>
        <w:spacing w:lineRule="auto" w:line="360"/>
        <w:ind w:firstLine="710"/>
        <w:jc w:val="both"/>
        <w:rPr/>
      </w:pPr>
      <w:r>
        <w:rPr>
          <w:szCs w:val="28"/>
        </w:rPr>
        <w:t xml:space="preserve">1. Зарегистрировать кандидатом в депутаты </w:t>
      </w:r>
      <w:r>
        <w:rPr>
          <w:bCs/>
          <w:szCs w:val="28"/>
        </w:rPr>
        <w:t xml:space="preserve">Думы Старожиловского муниципального округа Рязанской области первого созыва по многомандатному избирательному округу № 1 </w:t>
      </w:r>
      <w:r>
        <w:rPr/>
        <w:t>Осминникову Кристину Юрьевну</w:t>
      </w:r>
      <w:r>
        <w:rPr>
          <w:rFonts w:eastAsia="Calibri"/>
          <w:szCs w:val="22"/>
          <w:lang w:eastAsia="en-US"/>
        </w:rPr>
        <w:t>, 1988 года</w:t>
      </w:r>
      <w:r>
        <w:rPr>
          <w:szCs w:val="28"/>
        </w:rPr>
        <w:t xml:space="preserve"> рождения</w:t>
      </w:r>
      <w:r>
        <w:rPr>
          <w:rFonts w:eastAsia="Calibri"/>
          <w:szCs w:val="22"/>
          <w:lang w:eastAsia="en-US"/>
        </w:rPr>
        <w:t xml:space="preserve">, </w:t>
      </w:r>
      <w:bookmarkStart w:id="0" w:name="_GoBack"/>
      <w:bookmarkEnd w:id="0"/>
      <w:r>
        <w:rPr/>
        <w:t>выдвинутую Региональным отделением в Рязанской области Политической партии «НОВЫЕ ЛЮДИ</w:t>
      </w:r>
      <w:r>
        <w:rPr>
          <w:szCs w:val="28"/>
        </w:rPr>
        <w:t>»</w:t>
      </w:r>
      <w:r>
        <w:rPr/>
        <w:t xml:space="preserve">, </w:t>
      </w:r>
      <w:r>
        <w:rPr>
          <w:szCs w:val="28"/>
        </w:rPr>
        <w:t xml:space="preserve">  31 июля 2025 года в 15 ч. 46 мин. </w:t>
      </w:r>
    </w:p>
    <w:p>
      <w:pPr>
        <w:pStyle w:val="Normal"/>
        <w:spacing w:lineRule="auto" w:line="360"/>
        <w:ind w:firstLine="426"/>
        <w:jc w:val="both"/>
        <w:rPr>
          <w:szCs w:val="28"/>
        </w:rPr>
      </w:pPr>
      <w:r>
        <w:rPr>
          <w:szCs w:val="28"/>
        </w:rPr>
        <w:t>2.    Выдать Осминниковой К.Ю.,   зарегистрированному кандидату в депутаты Думы Старожиловского муниципального округа Рязанской области первого созыва по многомандатному избирательному округу № 1, удостоверение установленной формы.</w:t>
      </w:r>
    </w:p>
    <w:p>
      <w:pPr>
        <w:pStyle w:val="Normal"/>
        <w:spacing w:lineRule="auto" w:line="360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Старожиловского района Рязанской области «Старожиловские просторы» и   разместить на сайте территориальной избирательной комиссии Старожиловского района Рязанской области. </w:t>
      </w:r>
    </w:p>
    <w:p>
      <w:pPr>
        <w:pStyle w:val="Normal"/>
        <w:spacing w:lineRule="auto" w:line="360"/>
        <w:ind w:firstLine="426"/>
        <w:jc w:val="both"/>
        <w:rPr>
          <w:szCs w:val="28"/>
        </w:rPr>
      </w:pPr>
      <w:r>
        <w:rPr>
          <w:szCs w:val="28"/>
        </w:rPr>
        <w:t>4. Контроль за исполнением решения возложить на секретаря территориальной избирательной комиссии Старожиловского района Рязанской области Щукину О.В.</w:t>
      </w:r>
    </w:p>
    <w:p>
      <w:pPr>
        <w:pStyle w:val="Normal"/>
        <w:spacing w:lineRule="auto" w:line="360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/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57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19"/>
        <w:gridCol w:w="2161"/>
        <w:gridCol w:w="3190"/>
      </w:tblGrid>
      <w:tr>
        <w:trPr/>
        <w:tc>
          <w:tcPr>
            <w:tcW w:w="4219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90" w:type="dxa"/>
            <w:tcBorders/>
            <w:shd w:fill="auto" w:val="clear"/>
            <w:vAlign w:val="bottom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>
        <w:trPr>
          <w:trHeight w:val="150" w:hRule="atLeast"/>
        </w:trPr>
        <w:tc>
          <w:tcPr>
            <w:tcW w:w="4219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190" w:type="dxa"/>
            <w:tcBorders/>
            <w:shd w:fill="auto" w:val="clear"/>
          </w:tcPr>
          <w:p>
            <w:pPr>
              <w:pStyle w:val="NoSpacing"/>
              <w:rPr/>
            </w:pPr>
            <w:r>
              <w:rPr/>
            </w:r>
          </w:p>
        </w:tc>
      </w:tr>
      <w:tr>
        <w:trPr/>
        <w:tc>
          <w:tcPr>
            <w:tcW w:w="4219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90" w:type="dxa"/>
            <w:tcBorders/>
            <w:shd w:fill="auto" w:val="clear"/>
            <w:vAlign w:val="bottom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>
      <w:pPr>
        <w:pStyle w:val="Normal"/>
        <w:tabs>
          <w:tab w:val="left" w:pos="3015" w:leader="none"/>
        </w:tabs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387461927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7ba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link w:val="10"/>
    <w:qFormat/>
    <w:rsid w:val="006c3881"/>
    <w:pPr>
      <w:keepNext w:val="true"/>
      <w:jc w:val="center"/>
      <w:outlineLvl w:val="0"/>
    </w:pPr>
    <w:rPr>
      <w:rFonts w:eastAsia="Arial Unicode MS"/>
      <w:b/>
      <w:bCs/>
      <w:sz w:val="40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link w:val="ac"/>
    <w:qFormat/>
    <w:rsid w:val="004a30a2"/>
    <w:rPr>
      <w:sz w:val="28"/>
    </w:rPr>
  </w:style>
  <w:style w:type="character" w:styleId="Style14" w:customStyle="1">
    <w:name w:val="Верхний колонтитул Знак"/>
    <w:basedOn w:val="DefaultParagraphFont"/>
    <w:link w:val="a7"/>
    <w:uiPriority w:val="99"/>
    <w:qFormat/>
    <w:rsid w:val="004a30a2"/>
    <w:rPr>
      <w:sz w:val="28"/>
    </w:rPr>
  </w:style>
  <w:style w:type="character" w:styleId="3" w:customStyle="1">
    <w:name w:val="Основной текст с отступом 3 Знак"/>
    <w:basedOn w:val="DefaultParagraphFont"/>
    <w:link w:val="3"/>
    <w:qFormat/>
    <w:rsid w:val="006c3881"/>
    <w:rPr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6c3881"/>
    <w:rPr>
      <w:rFonts w:eastAsia="Arial Unicode MS"/>
      <w:b/>
      <w:bCs/>
      <w:sz w:val="40"/>
      <w:szCs w:val="24"/>
    </w:rPr>
  </w:style>
  <w:style w:type="character" w:styleId="Pagenumber">
    <w:name w:val="page number"/>
    <w:basedOn w:val="DefaultParagraphFont"/>
    <w:unhideWhenUsed/>
    <w:qFormat/>
    <w:rsid w:val="006c3881"/>
    <w:rPr>
      <w:rFonts w:cs="Times New Roman"/>
    </w:rPr>
  </w:style>
  <w:style w:type="character" w:styleId="Style15" w:customStyle="1">
    <w:name w:val="Название Знак"/>
    <w:basedOn w:val="DefaultParagraphFont"/>
    <w:link w:val="af0"/>
    <w:qFormat/>
    <w:rsid w:val="006c3881"/>
    <w:rPr>
      <w:sz w:val="28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697ba1"/>
    <w:pPr>
      <w:spacing w:lineRule="exact" w:line="360"/>
      <w:ind w:firstLine="720"/>
      <w:jc w:val="both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 w:customStyle="1">
    <w:name w:val="Адресат"/>
    <w:basedOn w:val="Normal"/>
    <w:qFormat/>
    <w:rsid w:val="00697ba1"/>
    <w:pPr>
      <w:suppressAutoHyphens w:val="true"/>
      <w:spacing w:lineRule="exact" w:line="240" w:before="0" w:after="120"/>
    </w:pPr>
    <w:rPr/>
  </w:style>
  <w:style w:type="paragraph" w:styleId="Style22" w:customStyle="1">
    <w:name w:val="Приложение"/>
    <w:basedOn w:val="Style17"/>
    <w:qFormat/>
    <w:rsid w:val="00697ba1"/>
    <w:pPr>
      <w:tabs>
        <w:tab w:val="left" w:pos="1673" w:leader="none"/>
      </w:tabs>
      <w:spacing w:lineRule="exact" w:line="240" w:before="240" w:after="140"/>
      <w:ind w:left="1985" w:hanging="1985"/>
    </w:pPr>
    <w:rPr/>
  </w:style>
  <w:style w:type="paragraph" w:styleId="Style23" w:customStyle="1">
    <w:name w:val="Заголовок к тексту"/>
    <w:basedOn w:val="Normal"/>
    <w:qFormat/>
    <w:rsid w:val="00697ba1"/>
    <w:pPr>
      <w:suppressAutoHyphens w:val="true"/>
      <w:spacing w:lineRule="exact" w:line="240" w:before="0" w:after="480"/>
    </w:pPr>
    <w:rPr>
      <w:b/>
    </w:rPr>
  </w:style>
  <w:style w:type="paragraph" w:styleId="Style24">
    <w:name w:val="Header"/>
    <w:basedOn w:val="Normal"/>
    <w:link w:val="a8"/>
    <w:uiPriority w:val="99"/>
    <w:rsid w:val="00697ba1"/>
    <w:pPr>
      <w:tabs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rsid w:val="00697ba1"/>
    <w:pPr>
      <w:tabs>
        <w:tab w:val="center" w:pos="4677" w:leader="none"/>
        <w:tab w:val="right" w:pos="9355" w:leader="none"/>
      </w:tabs>
    </w:pPr>
    <w:rPr/>
  </w:style>
  <w:style w:type="paragraph" w:styleId="Style26" w:customStyle="1">
    <w:name w:val="Исполнитель"/>
    <w:basedOn w:val="Style17"/>
    <w:qFormat/>
    <w:rsid w:val="00697ba1"/>
    <w:pPr>
      <w:suppressAutoHyphens w:val="true"/>
      <w:spacing w:lineRule="exact" w:line="240" w:before="0" w:after="120"/>
      <w:ind w:hanging="0"/>
      <w:jc w:val="left"/>
    </w:pPr>
    <w:rPr>
      <w:sz w:val="24"/>
    </w:rPr>
  </w:style>
  <w:style w:type="paragraph" w:styleId="BalloonText">
    <w:name w:val="Balloon Text"/>
    <w:basedOn w:val="Normal"/>
    <w:semiHidden/>
    <w:qFormat/>
    <w:rsid w:val="00495080"/>
    <w:pPr/>
    <w:rPr>
      <w:rFonts w:ascii="Tahoma" w:hAnsi="Tahoma" w:cs="Tahoma"/>
      <w:sz w:val="16"/>
      <w:szCs w:val="16"/>
    </w:rPr>
  </w:style>
  <w:style w:type="paragraph" w:styleId="Style27">
    <w:name w:val="Body Text Indent"/>
    <w:basedOn w:val="Normal"/>
    <w:link w:val="ad"/>
    <w:rsid w:val="004a30a2"/>
    <w:pPr>
      <w:spacing w:before="0" w:after="120"/>
      <w:ind w:left="283" w:hanging="0"/>
    </w:pPr>
    <w:rPr/>
  </w:style>
  <w:style w:type="paragraph" w:styleId="ConsPlusNormal" w:customStyle="1">
    <w:name w:val="ConsPlusNormal"/>
    <w:qFormat/>
    <w:rsid w:val="004a30a2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4a30a2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rsid w:val="004a30a2"/>
    <w:pPr>
      <w:widowControl w:val="false"/>
      <w:overflowPunct w:val="true"/>
      <w:bidi w:val="0"/>
      <w:ind w:right="19772" w:hanging="0"/>
      <w:jc w:val="left"/>
      <w:textAlignment w:val="baseline"/>
    </w:pPr>
    <w:rPr>
      <w:rFonts w:ascii="Courier New" w:hAnsi="Courier New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BodyTextIndent3">
    <w:name w:val="Body Text Indent 3"/>
    <w:basedOn w:val="Normal"/>
    <w:link w:val="30"/>
    <w:qFormat/>
    <w:rsid w:val="006c3881"/>
    <w:pPr>
      <w:spacing w:before="0" w:after="120"/>
      <w:ind w:left="283" w:hanging="0"/>
    </w:pPr>
    <w:rPr>
      <w:sz w:val="16"/>
      <w:szCs w:val="16"/>
    </w:rPr>
  </w:style>
  <w:style w:type="paragraph" w:styleId="NoSpacing">
    <w:name w:val="No Spacing"/>
    <w:uiPriority w:val="1"/>
    <w:qFormat/>
    <w:rsid w:val="006c3881"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28">
    <w:name w:val="Title"/>
    <w:basedOn w:val="Normal"/>
    <w:link w:val="af1"/>
    <w:qFormat/>
    <w:rsid w:val="006c3881"/>
    <w:pPr>
      <w:suppressAutoHyphens w:val="true"/>
      <w:jc w:val="center"/>
    </w:pPr>
    <w:rPr>
      <w:szCs w:val="24"/>
    </w:rPr>
  </w:style>
  <w:style w:type="paragraph" w:styleId="ListParagraph">
    <w:name w:val="List Paragraph"/>
    <w:basedOn w:val="Normal"/>
    <w:uiPriority w:val="34"/>
    <w:qFormat/>
    <w:rsid w:val="009d05b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rsid w:val="00b70f6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118C3-4CAD-4841-9DDA-33FBA877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205</TotalTime>
  <Application>LibreOffice/5.4.5.1$Windows_X86_64 LibreOffice_project/79c9829dd5d8054ec39a82dc51cd9eff340dbee8</Application>
  <Pages>3</Pages>
  <Words>346</Words>
  <Characters>2664</Characters>
  <CharactersWithSpaces>2999</CharactersWithSpaces>
  <Paragraphs>26</Paragraphs>
  <Company>XXXXX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2021-03-22T05:52:00Z</dcterms:created>
  <dc:creator>Смертин Александр Николаевич</dc:creator>
  <dc:description/>
  <dc:language>ru-RU</dc:language>
  <cp:lastModifiedBy/>
  <cp:lastPrinted>2025-07-31T10:25:00Z</cp:lastPrinted>
  <dcterms:modified xsi:type="dcterms:W3CDTF">2025-08-01T11:05:11Z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