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CB" w:rsidRDefault="00720423">
      <w:pPr>
        <w:pStyle w:val="ab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СТАРОЖИЛОВСКОГО РАЙОНА РЯЗАНСКОЙ ОБЛАСТИ</w:t>
      </w:r>
    </w:p>
    <w:p w:rsidR="00D974CB" w:rsidRDefault="00D974CB">
      <w:pPr>
        <w:spacing w:line="360" w:lineRule="auto"/>
        <w:jc w:val="center"/>
        <w:rPr>
          <w:b/>
          <w:bCs/>
          <w:szCs w:val="28"/>
        </w:rPr>
      </w:pPr>
    </w:p>
    <w:p w:rsidR="00D974CB" w:rsidRDefault="00720423">
      <w:pPr>
        <w:pStyle w:val="11"/>
        <w:spacing w:line="360" w:lineRule="auto"/>
        <w:rPr>
          <w:spacing w:val="20"/>
          <w:sz w:val="36"/>
        </w:rPr>
      </w:pPr>
      <w:r>
        <w:rPr>
          <w:spacing w:val="20"/>
          <w:sz w:val="36"/>
        </w:rPr>
        <w:t>РЕШЕНИЕ</w:t>
      </w:r>
    </w:p>
    <w:p w:rsidR="00D974CB" w:rsidRDefault="00D974CB">
      <w:pPr>
        <w:rPr>
          <w:szCs w:val="28"/>
        </w:rPr>
      </w:pPr>
    </w:p>
    <w:tbl>
      <w:tblPr>
        <w:tblW w:w="9822" w:type="dxa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D974CB" w:rsidRPr="00314A3A">
        <w:tc>
          <w:tcPr>
            <w:tcW w:w="3359" w:type="dxa"/>
            <w:shd w:val="clear" w:color="auto" w:fill="auto"/>
          </w:tcPr>
          <w:p w:rsidR="00D974CB" w:rsidRPr="00AE16CE" w:rsidRDefault="00AE16CE" w:rsidP="00C77B6A">
            <w:pPr>
              <w:jc w:val="center"/>
              <w:rPr>
                <w:szCs w:val="28"/>
              </w:rPr>
            </w:pPr>
            <w:r w:rsidRPr="00AE16CE">
              <w:rPr>
                <w:szCs w:val="28"/>
              </w:rPr>
              <w:t xml:space="preserve">18 </w:t>
            </w:r>
            <w:r w:rsidR="00D63976" w:rsidRPr="00AE16CE">
              <w:rPr>
                <w:szCs w:val="28"/>
              </w:rPr>
              <w:t>июл</w:t>
            </w:r>
            <w:r w:rsidR="00720423" w:rsidRPr="00AE16CE">
              <w:rPr>
                <w:szCs w:val="28"/>
              </w:rPr>
              <w:t>я 202</w:t>
            </w:r>
            <w:r w:rsidR="00C77B6A" w:rsidRPr="00AE16CE">
              <w:rPr>
                <w:szCs w:val="28"/>
              </w:rPr>
              <w:t>5</w:t>
            </w:r>
            <w:r w:rsidR="00720423" w:rsidRPr="00AE16CE">
              <w:rPr>
                <w:szCs w:val="28"/>
              </w:rPr>
              <w:t xml:space="preserve"> г.</w:t>
            </w:r>
          </w:p>
        </w:tc>
        <w:tc>
          <w:tcPr>
            <w:tcW w:w="3360" w:type="dxa"/>
            <w:shd w:val="clear" w:color="auto" w:fill="auto"/>
          </w:tcPr>
          <w:p w:rsidR="00D974CB" w:rsidRPr="00AE16CE" w:rsidRDefault="00D974CB">
            <w:pPr>
              <w:jc w:val="center"/>
              <w:rPr>
                <w:szCs w:val="28"/>
              </w:rPr>
            </w:pPr>
          </w:p>
          <w:p w:rsidR="00D974CB" w:rsidRPr="00AE16CE" w:rsidRDefault="00720423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AE16CE">
              <w:rPr>
                <w:b/>
                <w:bCs/>
                <w:szCs w:val="28"/>
              </w:rPr>
              <w:t>р.п</w:t>
            </w:r>
            <w:proofErr w:type="spellEnd"/>
            <w:r w:rsidRPr="00AE16CE">
              <w:rPr>
                <w:b/>
                <w:bCs/>
                <w:szCs w:val="28"/>
              </w:rPr>
              <w:t>. Старожилово</w:t>
            </w:r>
          </w:p>
        </w:tc>
        <w:tc>
          <w:tcPr>
            <w:tcW w:w="3103" w:type="dxa"/>
            <w:shd w:val="clear" w:color="auto" w:fill="auto"/>
          </w:tcPr>
          <w:p w:rsidR="00D974CB" w:rsidRPr="00AE16CE" w:rsidRDefault="00720423" w:rsidP="00AE16CE">
            <w:pPr>
              <w:jc w:val="center"/>
              <w:rPr>
                <w:szCs w:val="28"/>
              </w:rPr>
            </w:pPr>
            <w:r w:rsidRPr="00AE16CE">
              <w:rPr>
                <w:szCs w:val="28"/>
              </w:rPr>
              <w:t xml:space="preserve">№ </w:t>
            </w:r>
            <w:r w:rsidR="00AE16CE" w:rsidRPr="00AE16CE">
              <w:rPr>
                <w:szCs w:val="28"/>
              </w:rPr>
              <w:t>123/664</w:t>
            </w:r>
          </w:p>
        </w:tc>
      </w:tr>
    </w:tbl>
    <w:p w:rsidR="00F53A6E" w:rsidRPr="00F53A6E" w:rsidRDefault="00F53A6E" w:rsidP="00F53A6E">
      <w:pPr>
        <w:spacing w:after="120"/>
        <w:rPr>
          <w:sz w:val="16"/>
          <w:szCs w:val="16"/>
        </w:rPr>
      </w:pPr>
    </w:p>
    <w:p w:rsidR="00F53A6E" w:rsidRPr="00F53A6E" w:rsidRDefault="00F53A6E" w:rsidP="00F53A6E">
      <w:pPr>
        <w:spacing w:after="120"/>
        <w:ind w:left="283"/>
        <w:rPr>
          <w:sz w:val="16"/>
          <w:szCs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05"/>
      </w:tblGrid>
      <w:tr w:rsidR="00F53A6E" w:rsidRPr="00F53A6E" w:rsidTr="000E22F9">
        <w:trPr>
          <w:trHeight w:val="651"/>
        </w:trPr>
        <w:tc>
          <w:tcPr>
            <w:tcW w:w="8605" w:type="dxa"/>
            <w:tcBorders>
              <w:top w:val="nil"/>
              <w:left w:val="nil"/>
              <w:bottom w:val="nil"/>
              <w:right w:val="nil"/>
            </w:tcBorders>
          </w:tcPr>
          <w:p w:rsidR="00F53A6E" w:rsidRPr="00314A3A" w:rsidRDefault="00F53A6E" w:rsidP="00314A3A">
            <w:pPr>
              <w:jc w:val="center"/>
            </w:pPr>
            <w:r w:rsidRPr="00F53A6E">
              <w:rPr>
                <w:bCs/>
                <w:szCs w:val="28"/>
              </w:rPr>
              <w:t xml:space="preserve">  </w:t>
            </w:r>
            <w:r w:rsidR="00314A3A">
              <w:rPr>
                <w:bCs/>
                <w:szCs w:val="28"/>
              </w:rPr>
              <w:t xml:space="preserve">О внесении изменений в решение территориальной избирательной комиссии </w:t>
            </w:r>
            <w:proofErr w:type="spellStart"/>
            <w:r w:rsidR="00314A3A">
              <w:rPr>
                <w:bCs/>
                <w:szCs w:val="28"/>
              </w:rPr>
              <w:t>Старожиловского</w:t>
            </w:r>
            <w:proofErr w:type="spellEnd"/>
            <w:r w:rsidR="00314A3A">
              <w:rPr>
                <w:bCs/>
                <w:szCs w:val="28"/>
              </w:rPr>
              <w:t xml:space="preserve"> района Рязанской области от 26.06.2025 № 118/642 «</w:t>
            </w:r>
            <w:r w:rsidRPr="00F53A6E">
              <w:rPr>
                <w:bCs/>
                <w:szCs w:val="28"/>
              </w:rPr>
              <w:t xml:space="preserve">О </w:t>
            </w:r>
            <w:r w:rsidRPr="00F53A6E">
              <w:t xml:space="preserve">Перечне и формах документов, представляемых избирательными объединениями и кандидатами в   территориальную избирательную комиссию </w:t>
            </w:r>
            <w:proofErr w:type="spellStart"/>
            <w:r w:rsidRPr="00F53A6E">
              <w:t>Старожило</w:t>
            </w:r>
            <w:bookmarkStart w:id="0" w:name="_GoBack"/>
            <w:bookmarkEnd w:id="0"/>
            <w:r w:rsidRPr="00F53A6E">
              <w:t>вского</w:t>
            </w:r>
            <w:proofErr w:type="spellEnd"/>
            <w:r w:rsidRPr="00F53A6E">
              <w:t xml:space="preserve"> района при выдвижении и регистрации </w:t>
            </w:r>
            <w:r w:rsidR="00314A3A">
              <w:t xml:space="preserve"> </w:t>
            </w:r>
            <w:r w:rsidRPr="00F53A6E">
              <w:t xml:space="preserve">на выборах  депутатов </w:t>
            </w:r>
            <w:r>
              <w:t>Думы</w:t>
            </w:r>
            <w:r w:rsidR="000E22F9">
              <w:t xml:space="preserve">  </w:t>
            </w:r>
            <w:proofErr w:type="spellStart"/>
            <w:r w:rsidRPr="00F53A6E">
              <w:t>Старожиловского</w:t>
            </w:r>
            <w:proofErr w:type="spellEnd"/>
            <w:r w:rsidRPr="00F53A6E">
              <w:t xml:space="preserve"> муниципального </w:t>
            </w:r>
            <w:r>
              <w:t>округа</w:t>
            </w:r>
            <w:r w:rsidRPr="00F53A6E">
              <w:t xml:space="preserve"> Рязанской области</w:t>
            </w:r>
            <w:r>
              <w:t xml:space="preserve"> первого созыва</w:t>
            </w:r>
            <w:r w:rsidR="00314A3A">
              <w:t>»</w:t>
            </w:r>
          </w:p>
          <w:p w:rsidR="00F53A6E" w:rsidRDefault="00F53A6E" w:rsidP="00F53A6E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  <w:p w:rsidR="00F53A6E" w:rsidRPr="00F53A6E" w:rsidRDefault="00F53A6E" w:rsidP="00F53A6E">
            <w:pPr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</w:tr>
    </w:tbl>
    <w:p w:rsidR="00F53A6E" w:rsidRPr="00F53A6E" w:rsidRDefault="00314A3A" w:rsidP="00F53A6E">
      <w:pPr>
        <w:keepNext/>
        <w:tabs>
          <w:tab w:val="left" w:pos="1080"/>
        </w:tabs>
        <w:autoSpaceDE w:val="0"/>
        <w:autoSpaceDN w:val="0"/>
        <w:adjustRightInd w:val="0"/>
        <w:spacing w:before="240" w:after="60" w:line="360" w:lineRule="auto"/>
        <w:ind w:firstLine="567"/>
        <w:jc w:val="both"/>
        <w:outlineLvl w:val="0"/>
      </w:pPr>
      <w:r>
        <w:rPr>
          <w:szCs w:val="28"/>
        </w:rPr>
        <w:t>В связи с приведением в соответствии с действующим законодательством, руководствуясь статьей 30</w:t>
      </w:r>
      <w:r w:rsidR="00F53A6E" w:rsidRPr="00F53A6E">
        <w:rPr>
          <w:szCs w:val="28"/>
        </w:rPr>
        <w:t xml:space="preserve">  Закон</w:t>
      </w:r>
      <w:r>
        <w:rPr>
          <w:szCs w:val="28"/>
        </w:rPr>
        <w:t>а</w:t>
      </w:r>
      <w:r w:rsidR="00F53A6E" w:rsidRPr="00F53A6E">
        <w:rPr>
          <w:szCs w:val="28"/>
        </w:rPr>
        <w:t xml:space="preserve"> Рязанской области от 05.08.2011 № 63-ОЗ «О выборах депутатов представительного органа муниципального образования в Рязанской области», </w:t>
      </w:r>
      <w:proofErr w:type="gramStart"/>
      <w:r w:rsidR="00F53A6E" w:rsidRPr="00F53A6E">
        <w:rPr>
          <w:szCs w:val="28"/>
        </w:rPr>
        <w:t>территориальная</w:t>
      </w:r>
      <w:proofErr w:type="gramEnd"/>
      <w:r w:rsidR="00F53A6E" w:rsidRPr="00F53A6E">
        <w:rPr>
          <w:szCs w:val="28"/>
        </w:rPr>
        <w:t xml:space="preserve"> избирательная комиссия </w:t>
      </w:r>
      <w:proofErr w:type="spellStart"/>
      <w:r w:rsidR="00F53A6E" w:rsidRPr="00F53A6E">
        <w:rPr>
          <w:szCs w:val="28"/>
        </w:rPr>
        <w:t>Старожиловского</w:t>
      </w:r>
      <w:proofErr w:type="spellEnd"/>
      <w:r w:rsidR="00F53A6E" w:rsidRPr="00F53A6E">
        <w:rPr>
          <w:szCs w:val="28"/>
        </w:rPr>
        <w:t xml:space="preserve"> района </w:t>
      </w:r>
      <w:proofErr w:type="gramStart"/>
      <w:r w:rsidR="00F53A6E" w:rsidRPr="00F53A6E">
        <w:rPr>
          <w:szCs w:val="28"/>
        </w:rPr>
        <w:t>р</w:t>
      </w:r>
      <w:proofErr w:type="gramEnd"/>
      <w:r w:rsidR="00F53A6E" w:rsidRPr="00F53A6E">
        <w:rPr>
          <w:szCs w:val="28"/>
        </w:rPr>
        <w:t xml:space="preserve"> е ш и л а:</w:t>
      </w:r>
    </w:p>
    <w:p w:rsidR="00314A3A" w:rsidRDefault="00F53A6E" w:rsidP="00314A3A">
      <w:pPr>
        <w:spacing w:line="360" w:lineRule="auto"/>
        <w:ind w:firstLine="567"/>
        <w:jc w:val="both"/>
      </w:pPr>
      <w:r w:rsidRPr="00F53A6E">
        <w:t xml:space="preserve">1. </w:t>
      </w:r>
      <w:proofErr w:type="gramStart"/>
      <w:r w:rsidR="00314A3A">
        <w:t xml:space="preserve">Внести изменения в </w:t>
      </w:r>
      <w:r w:rsidRPr="00F53A6E">
        <w:t xml:space="preserve">Перечень и формы документов, представляемые избирательными объединениями и кандидатами в   территориальную избирательную комиссию </w:t>
      </w:r>
      <w:proofErr w:type="spellStart"/>
      <w:r w:rsidRPr="00F53A6E">
        <w:t>Старожиловского</w:t>
      </w:r>
      <w:proofErr w:type="spellEnd"/>
      <w:r w:rsidRPr="00F53A6E">
        <w:t xml:space="preserve"> района при выдвижении и регистрации на выборах  депутатов </w:t>
      </w:r>
      <w:r>
        <w:t>Думы</w:t>
      </w:r>
      <w:r w:rsidRPr="00F53A6E">
        <w:t xml:space="preserve">  </w:t>
      </w:r>
      <w:proofErr w:type="spellStart"/>
      <w:r w:rsidRPr="00F53A6E">
        <w:t>Старожиловского</w:t>
      </w:r>
      <w:proofErr w:type="spellEnd"/>
      <w:r w:rsidRPr="00F53A6E">
        <w:t xml:space="preserve"> муниципального </w:t>
      </w:r>
      <w:r>
        <w:t>округа</w:t>
      </w:r>
      <w:r w:rsidRPr="00F53A6E">
        <w:t xml:space="preserve"> Рязанской области</w:t>
      </w:r>
      <w:r>
        <w:t xml:space="preserve"> первого созыва</w:t>
      </w:r>
      <w:r w:rsidR="00314A3A">
        <w:t>, утвержденный</w:t>
      </w:r>
      <w:r>
        <w:t xml:space="preserve"> </w:t>
      </w:r>
      <w:r w:rsidR="00314A3A">
        <w:rPr>
          <w:bCs/>
          <w:szCs w:val="28"/>
        </w:rPr>
        <w:t xml:space="preserve">решением территориальной избирательной комиссии </w:t>
      </w:r>
      <w:proofErr w:type="spellStart"/>
      <w:r w:rsidR="00314A3A">
        <w:rPr>
          <w:bCs/>
          <w:szCs w:val="28"/>
        </w:rPr>
        <w:t>Старожиловского</w:t>
      </w:r>
      <w:proofErr w:type="spellEnd"/>
      <w:r w:rsidR="00314A3A">
        <w:rPr>
          <w:bCs/>
          <w:szCs w:val="28"/>
        </w:rPr>
        <w:t xml:space="preserve"> района Рязанской области от 26.06.2025 № 118/642 «</w:t>
      </w:r>
      <w:r w:rsidR="00314A3A" w:rsidRPr="00F53A6E">
        <w:rPr>
          <w:bCs/>
          <w:szCs w:val="28"/>
        </w:rPr>
        <w:t xml:space="preserve">О </w:t>
      </w:r>
      <w:r w:rsidR="00314A3A" w:rsidRPr="00F53A6E">
        <w:t>Перечне и формах документов, представляемых избирательными объединениями и кандидатами в   территориальную избирательную комиссию</w:t>
      </w:r>
      <w:proofErr w:type="gramEnd"/>
      <w:r w:rsidR="00314A3A" w:rsidRPr="00F53A6E">
        <w:t xml:space="preserve"> </w:t>
      </w:r>
      <w:proofErr w:type="spellStart"/>
      <w:r w:rsidR="00314A3A" w:rsidRPr="00F53A6E">
        <w:t>Старожиловского</w:t>
      </w:r>
      <w:proofErr w:type="spellEnd"/>
      <w:r w:rsidR="00314A3A" w:rsidRPr="00F53A6E">
        <w:t xml:space="preserve"> района при выдвижении и регистрации </w:t>
      </w:r>
      <w:r w:rsidR="00314A3A">
        <w:t xml:space="preserve"> </w:t>
      </w:r>
      <w:r w:rsidR="00314A3A" w:rsidRPr="00F53A6E">
        <w:t xml:space="preserve">на выборах  депутатов </w:t>
      </w:r>
      <w:r w:rsidR="00314A3A">
        <w:t xml:space="preserve">Думы  </w:t>
      </w:r>
      <w:proofErr w:type="spellStart"/>
      <w:r w:rsidR="00314A3A" w:rsidRPr="00F53A6E">
        <w:t>Старожиловского</w:t>
      </w:r>
      <w:proofErr w:type="spellEnd"/>
      <w:r w:rsidR="00314A3A" w:rsidRPr="00F53A6E">
        <w:t xml:space="preserve"> муниципального </w:t>
      </w:r>
      <w:r w:rsidR="00314A3A">
        <w:t>округа</w:t>
      </w:r>
      <w:r w:rsidR="00314A3A" w:rsidRPr="00F53A6E">
        <w:t xml:space="preserve"> Рязанской области</w:t>
      </w:r>
      <w:r w:rsidR="00314A3A">
        <w:t xml:space="preserve"> первого созыва»:</w:t>
      </w:r>
    </w:p>
    <w:p w:rsidR="00AE16CE" w:rsidRDefault="00AE16CE" w:rsidP="00314A3A">
      <w:pPr>
        <w:spacing w:line="360" w:lineRule="auto"/>
        <w:ind w:firstLine="567"/>
        <w:jc w:val="both"/>
      </w:pPr>
    </w:p>
    <w:p w:rsidR="00314A3A" w:rsidRPr="00D63976" w:rsidRDefault="00314A3A" w:rsidP="00314A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D63976">
        <w:rPr>
          <w:rFonts w:ascii="Times New Roman" w:hAnsi="Times New Roman" w:cs="Times New Roman"/>
        </w:rPr>
        <w:lastRenderedPageBreak/>
        <w:t>1.1 Раздел 1 изложить в следующей редакции:</w:t>
      </w:r>
    </w:p>
    <w:p w:rsidR="00D63976" w:rsidRPr="00D63976" w:rsidRDefault="00314A3A" w:rsidP="00AE16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63976">
        <w:rPr>
          <w:rFonts w:ascii="Times New Roman" w:hAnsi="Times New Roman" w:cs="Times New Roman"/>
          <w:szCs w:val="28"/>
        </w:rPr>
        <w:t xml:space="preserve">«1. Документы, предоставляемые </w:t>
      </w:r>
      <w:r w:rsidRPr="00D63976">
        <w:rPr>
          <w:rFonts w:ascii="Times New Roman" w:hAnsi="Times New Roman" w:cs="Times New Roman"/>
          <w:szCs w:val="28"/>
          <w:u w:val="single"/>
        </w:rPr>
        <w:t>уполномоченным представителем</w:t>
      </w:r>
      <w:r w:rsidRPr="00D63976">
        <w:rPr>
          <w:rFonts w:ascii="Times New Roman" w:hAnsi="Times New Roman" w:cs="Times New Roman"/>
          <w:szCs w:val="28"/>
        </w:rPr>
        <w:t xml:space="preserve"> избирательного объединения в избирательную комиссию муниципального образования для </w:t>
      </w:r>
      <w:proofErr w:type="gramStart"/>
      <w:r w:rsidRPr="00D63976">
        <w:rPr>
          <w:rFonts w:ascii="Times New Roman" w:hAnsi="Times New Roman" w:cs="Times New Roman"/>
          <w:szCs w:val="28"/>
        </w:rPr>
        <w:t>заверения списка</w:t>
      </w:r>
      <w:proofErr w:type="gramEnd"/>
      <w:r w:rsidRPr="00D63976">
        <w:rPr>
          <w:rFonts w:ascii="Times New Roman" w:hAnsi="Times New Roman" w:cs="Times New Roman"/>
          <w:szCs w:val="28"/>
        </w:rPr>
        <w:t xml:space="preserve"> кандидатов в депутаты, выдвинутых избирательным объединением по многомандатным избирательным округам:</w:t>
      </w:r>
    </w:p>
    <w:p w:rsidR="00314A3A" w:rsidRPr="00247F8F" w:rsidRDefault="00314A3A" w:rsidP="00314A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bookmarkStart w:id="1" w:name="P538"/>
      <w:bookmarkEnd w:id="1"/>
      <w:r w:rsidRPr="00247F8F">
        <w:rPr>
          <w:rFonts w:ascii="Times New Roman" w:hAnsi="Times New Roman" w:cs="Times New Roman"/>
          <w:szCs w:val="28"/>
        </w:rPr>
        <w:t xml:space="preserve">1.1. Список кандидатов, выдвинутых по многомандатным </w:t>
      </w:r>
      <w:r w:rsidRPr="00081DC4">
        <w:rPr>
          <w:rFonts w:ascii="Times New Roman" w:hAnsi="Times New Roman" w:cs="Times New Roman"/>
          <w:szCs w:val="28"/>
        </w:rPr>
        <w:t xml:space="preserve">избирательным округам </w:t>
      </w:r>
      <w:r>
        <w:rPr>
          <w:rFonts w:ascii="Times New Roman" w:hAnsi="Times New Roman" w:cs="Times New Roman"/>
          <w:szCs w:val="28"/>
        </w:rPr>
        <w:t xml:space="preserve">(форма </w:t>
      </w:r>
      <w:r w:rsidRPr="00081DC4">
        <w:rPr>
          <w:rFonts w:ascii="Times New Roman" w:hAnsi="Times New Roman" w:cs="Times New Roman"/>
          <w:szCs w:val="28"/>
        </w:rPr>
        <w:t>утвержден</w:t>
      </w:r>
      <w:r>
        <w:rPr>
          <w:rFonts w:ascii="Times New Roman" w:hAnsi="Times New Roman" w:cs="Times New Roman"/>
          <w:szCs w:val="28"/>
        </w:rPr>
        <w:t>а</w:t>
      </w:r>
      <w:r w:rsidRPr="00081DC4">
        <w:rPr>
          <w:rFonts w:ascii="Times New Roman" w:hAnsi="Times New Roman" w:cs="Times New Roman"/>
          <w:szCs w:val="28"/>
        </w:rPr>
        <w:t xml:space="preserve"> решением </w:t>
      </w:r>
      <w:r>
        <w:rPr>
          <w:rFonts w:ascii="Times New Roman" w:hAnsi="Times New Roman" w:cs="Times New Roman"/>
          <w:szCs w:val="28"/>
        </w:rPr>
        <w:t>т</w:t>
      </w:r>
      <w:r w:rsidRPr="00081DC4">
        <w:rPr>
          <w:rFonts w:ascii="Times New Roman" w:hAnsi="Times New Roman" w:cs="Times New Roman"/>
          <w:szCs w:val="28"/>
        </w:rPr>
        <w:t xml:space="preserve">ерриториальной избирательной комиссией </w:t>
      </w:r>
      <w:proofErr w:type="spellStart"/>
      <w:r w:rsidRPr="00081DC4">
        <w:rPr>
          <w:rFonts w:ascii="Times New Roman" w:hAnsi="Times New Roman" w:cs="Times New Roman"/>
          <w:szCs w:val="28"/>
        </w:rPr>
        <w:t>Старожиловского</w:t>
      </w:r>
      <w:proofErr w:type="spellEnd"/>
      <w:r w:rsidRPr="00081DC4">
        <w:rPr>
          <w:rFonts w:ascii="Times New Roman" w:hAnsi="Times New Roman" w:cs="Times New Roman"/>
          <w:szCs w:val="28"/>
        </w:rPr>
        <w:t xml:space="preserve"> района от </w:t>
      </w:r>
      <w:r w:rsidRPr="00546096">
        <w:rPr>
          <w:rFonts w:ascii="Times New Roman" w:hAnsi="Times New Roman" w:cs="Times New Roman"/>
          <w:szCs w:val="28"/>
        </w:rPr>
        <w:t>26.06.2025г. № 118/639).</w:t>
      </w:r>
    </w:p>
    <w:p w:rsidR="00AE16CE" w:rsidRDefault="00314A3A" w:rsidP="00314A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bookmarkStart w:id="2" w:name="P540"/>
      <w:bookmarkEnd w:id="2"/>
      <w:r w:rsidRPr="00247F8F">
        <w:rPr>
          <w:rFonts w:ascii="Times New Roman" w:hAnsi="Times New Roman" w:cs="Times New Roman"/>
          <w:szCs w:val="28"/>
        </w:rPr>
        <w:t>1.2. Решени</w:t>
      </w:r>
      <w:r>
        <w:rPr>
          <w:rFonts w:ascii="Times New Roman" w:hAnsi="Times New Roman" w:cs="Times New Roman"/>
          <w:szCs w:val="28"/>
        </w:rPr>
        <w:t>е</w:t>
      </w:r>
      <w:r w:rsidRPr="00247F8F">
        <w:rPr>
          <w:rFonts w:ascii="Times New Roman" w:hAnsi="Times New Roman" w:cs="Times New Roman"/>
          <w:szCs w:val="28"/>
        </w:rPr>
        <w:t xml:space="preserve"> о назначении уполномоченного представи</w:t>
      </w:r>
      <w:r>
        <w:rPr>
          <w:rFonts w:ascii="Times New Roman" w:hAnsi="Times New Roman" w:cs="Times New Roman"/>
          <w:szCs w:val="28"/>
        </w:rPr>
        <w:t>теля избирательного объединения</w:t>
      </w:r>
      <w:r w:rsidR="00AE16CE">
        <w:rPr>
          <w:rFonts w:ascii="Times New Roman" w:hAnsi="Times New Roman" w:cs="Times New Roman"/>
          <w:szCs w:val="28"/>
        </w:rPr>
        <w:t xml:space="preserve">. </w:t>
      </w:r>
    </w:p>
    <w:p w:rsidR="00314A3A" w:rsidRPr="00247F8F" w:rsidRDefault="00314A3A" w:rsidP="00314A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247F8F">
        <w:rPr>
          <w:rFonts w:ascii="Times New Roman" w:hAnsi="Times New Roman" w:cs="Times New Roman"/>
          <w:szCs w:val="28"/>
        </w:rPr>
        <w:t>1.3.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</w:t>
      </w:r>
      <w:r>
        <w:rPr>
          <w:rFonts w:ascii="Times New Roman" w:hAnsi="Times New Roman" w:cs="Times New Roman"/>
          <w:szCs w:val="28"/>
        </w:rPr>
        <w:t>ым</w:t>
      </w:r>
      <w:r w:rsidRPr="00247F8F">
        <w:rPr>
          <w:rFonts w:ascii="Times New Roman" w:hAnsi="Times New Roman" w:cs="Times New Roman"/>
          <w:szCs w:val="28"/>
        </w:rPr>
        <w:t xml:space="preserve"> органом, заверенн</w:t>
      </w:r>
      <w:r>
        <w:rPr>
          <w:rFonts w:ascii="Times New Roman" w:hAnsi="Times New Roman" w:cs="Times New Roman"/>
          <w:szCs w:val="28"/>
        </w:rPr>
        <w:t>ая</w:t>
      </w:r>
      <w:r w:rsidRPr="00247F8F">
        <w:rPr>
          <w:rFonts w:ascii="Times New Roman" w:hAnsi="Times New Roman" w:cs="Times New Roman"/>
          <w:szCs w:val="28"/>
        </w:rPr>
        <w:t xml:space="preserve"> уполномоченным представителем избирательного объединения. Если избирательное объединение не является юридическим лицом, представляется также решение о его создании.</w:t>
      </w:r>
    </w:p>
    <w:p w:rsidR="00314A3A" w:rsidRPr="00247F8F" w:rsidRDefault="00314A3A" w:rsidP="00314A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247F8F">
        <w:rPr>
          <w:rFonts w:ascii="Times New Roman" w:hAnsi="Times New Roman" w:cs="Times New Roman"/>
          <w:szCs w:val="28"/>
        </w:rPr>
        <w:t>1.4. Для общественных объединений (за исключением политических партий, их региональных отделений и иных структурных подразделений) - копия устава общественного объединения, заверенная постоянно действующим руководящим органом общественного объединения;</w:t>
      </w:r>
    </w:p>
    <w:p w:rsidR="00314A3A" w:rsidRPr="00247F8F" w:rsidRDefault="00314A3A" w:rsidP="00314A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247F8F">
        <w:rPr>
          <w:rFonts w:ascii="Times New Roman" w:hAnsi="Times New Roman" w:cs="Times New Roman"/>
          <w:szCs w:val="28"/>
        </w:rPr>
        <w:t xml:space="preserve">1.5. </w:t>
      </w:r>
      <w:proofErr w:type="gramStart"/>
      <w:r w:rsidRPr="00247F8F">
        <w:rPr>
          <w:rFonts w:ascii="Times New Roman" w:hAnsi="Times New Roman" w:cs="Times New Roman"/>
          <w:szCs w:val="28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</w:t>
      </w:r>
      <w:hyperlink r:id="rId9" w:history="1">
        <w:r w:rsidRPr="00247F8F">
          <w:rPr>
            <w:rFonts w:ascii="Times New Roman" w:hAnsi="Times New Roman" w:cs="Times New Roman"/>
            <w:szCs w:val="28"/>
          </w:rPr>
          <w:t>законом</w:t>
        </w:r>
      </w:hyperlink>
      <w:r>
        <w:rPr>
          <w:rFonts w:ascii="Times New Roman" w:hAnsi="Times New Roman" w:cs="Times New Roman"/>
          <w:szCs w:val="28"/>
        </w:rPr>
        <w:t xml:space="preserve"> «О политических партиях»</w:t>
      </w:r>
      <w:r w:rsidRPr="00247F8F">
        <w:rPr>
          <w:rFonts w:ascii="Times New Roman" w:hAnsi="Times New Roman" w:cs="Times New Roman"/>
          <w:szCs w:val="28"/>
        </w:rPr>
        <w:t>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многомандатным избирательным округам списком.</w:t>
      </w:r>
      <w:proofErr w:type="gramEnd"/>
    </w:p>
    <w:p w:rsidR="00314A3A" w:rsidRPr="00247F8F" w:rsidRDefault="00314A3A" w:rsidP="00314A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bookmarkStart w:id="3" w:name="P544"/>
      <w:bookmarkEnd w:id="3"/>
      <w:r w:rsidRPr="00247F8F">
        <w:rPr>
          <w:rFonts w:ascii="Times New Roman" w:hAnsi="Times New Roman" w:cs="Times New Roman"/>
          <w:szCs w:val="28"/>
        </w:rPr>
        <w:lastRenderedPageBreak/>
        <w:t>1.6. 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314A3A" w:rsidRDefault="00314A3A" w:rsidP="00314A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bookmarkStart w:id="4" w:name="P545"/>
      <w:bookmarkStart w:id="5" w:name="P546"/>
      <w:bookmarkEnd w:id="4"/>
      <w:bookmarkEnd w:id="5"/>
      <w:r w:rsidRPr="00247F8F">
        <w:rPr>
          <w:rFonts w:ascii="Times New Roman" w:hAnsi="Times New Roman" w:cs="Times New Roman"/>
          <w:szCs w:val="28"/>
        </w:rPr>
        <w:t>1.7. Заявления каждого из кандидатов в письменной форме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или замещением иной выборной должности. (Приложение №1).</w:t>
      </w:r>
    </w:p>
    <w:p w:rsidR="00314A3A" w:rsidRPr="00DB3F91" w:rsidRDefault="00314A3A" w:rsidP="00314A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F91">
        <w:rPr>
          <w:rFonts w:ascii="Times New Roman" w:hAnsi="Times New Roman" w:cs="Times New Roman"/>
          <w:szCs w:val="28"/>
        </w:rPr>
        <w:t>1.8. Копия паспорта уполномоченного представителя, заверенная  руководителем избирательного объединения.</w:t>
      </w:r>
    </w:p>
    <w:p w:rsidR="00314A3A" w:rsidRPr="00247F8F" w:rsidRDefault="00314A3A" w:rsidP="00314A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247F8F">
        <w:rPr>
          <w:rFonts w:ascii="Times New Roman" w:hAnsi="Times New Roman" w:cs="Times New Roman"/>
          <w:szCs w:val="28"/>
        </w:rPr>
        <w:t>1.</w:t>
      </w:r>
      <w:r>
        <w:rPr>
          <w:rFonts w:ascii="Times New Roman" w:hAnsi="Times New Roman" w:cs="Times New Roman"/>
          <w:szCs w:val="28"/>
        </w:rPr>
        <w:t>9</w:t>
      </w:r>
      <w:r w:rsidRPr="00247F8F">
        <w:rPr>
          <w:rFonts w:ascii="Times New Roman" w:hAnsi="Times New Roman" w:cs="Times New Roman"/>
          <w:szCs w:val="28"/>
        </w:rPr>
        <w:t>. Документ, подтверждающий сведения принадлежности к политической партии либо не более чем к одному иному общественному объединению, официально заверенный постоянно действующим руководящим органом политической партии, общественного объединения, если кандидат указал такие сведения в заявлении.</w:t>
      </w:r>
    </w:p>
    <w:p w:rsidR="00314A3A" w:rsidRPr="00247F8F" w:rsidRDefault="00314A3A" w:rsidP="00314A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247F8F">
        <w:rPr>
          <w:rFonts w:ascii="Times New Roman" w:hAnsi="Times New Roman" w:cs="Times New Roman"/>
          <w:szCs w:val="28"/>
        </w:rPr>
        <w:t>1.1</w:t>
      </w:r>
      <w:r>
        <w:rPr>
          <w:rFonts w:ascii="Times New Roman" w:hAnsi="Times New Roman" w:cs="Times New Roman"/>
          <w:szCs w:val="28"/>
        </w:rPr>
        <w:t>0</w:t>
      </w:r>
      <w:r w:rsidRPr="00247F8F">
        <w:rPr>
          <w:rFonts w:ascii="Times New Roman" w:hAnsi="Times New Roman" w:cs="Times New Roman"/>
          <w:szCs w:val="28"/>
        </w:rPr>
        <w:t xml:space="preserve">. Сведения о наименовании избирательного объединения. </w:t>
      </w:r>
    </w:p>
    <w:p w:rsidR="00314A3A" w:rsidRPr="00247F8F" w:rsidRDefault="00314A3A" w:rsidP="00314A3A">
      <w:pPr>
        <w:spacing w:line="360" w:lineRule="auto"/>
        <w:ind w:firstLine="567"/>
        <w:jc w:val="both"/>
        <w:rPr>
          <w:szCs w:val="28"/>
        </w:rPr>
      </w:pPr>
      <w:bookmarkStart w:id="6" w:name="P550"/>
      <w:bookmarkEnd w:id="6"/>
      <w:r w:rsidRPr="00247F8F">
        <w:rPr>
          <w:szCs w:val="28"/>
        </w:rPr>
        <w:t>1.1</w:t>
      </w:r>
      <w:r>
        <w:rPr>
          <w:szCs w:val="28"/>
        </w:rPr>
        <w:t>1</w:t>
      </w:r>
      <w:r w:rsidRPr="00247F8F">
        <w:rPr>
          <w:szCs w:val="28"/>
        </w:rPr>
        <w:t>.  Избирательное объединение вправе представить в избирательную комиссию муниципального образования свою эмблему, описание которой содержится в уставе соответствующей политической партии, иного общественного объединения.</w:t>
      </w:r>
    </w:p>
    <w:p w:rsidR="00314A3A" w:rsidRPr="00247F8F" w:rsidRDefault="00314A3A" w:rsidP="00314A3A">
      <w:pPr>
        <w:spacing w:line="360" w:lineRule="auto"/>
        <w:ind w:firstLine="567"/>
        <w:jc w:val="both"/>
        <w:rPr>
          <w:szCs w:val="28"/>
        </w:rPr>
      </w:pPr>
      <w:r w:rsidRPr="00247F8F">
        <w:rPr>
          <w:szCs w:val="28"/>
        </w:rPr>
        <w:t>1.1</w:t>
      </w:r>
      <w:r>
        <w:rPr>
          <w:szCs w:val="28"/>
        </w:rPr>
        <w:t>2</w:t>
      </w:r>
      <w:r w:rsidRPr="00247F8F">
        <w:rPr>
          <w:szCs w:val="28"/>
        </w:rPr>
        <w:t>.  Список назначенных уполномоченных представителей избирательного объединения (Приложение №2).</w:t>
      </w:r>
    </w:p>
    <w:p w:rsidR="00314A3A" w:rsidRPr="00314A3A" w:rsidRDefault="00314A3A" w:rsidP="00314A3A">
      <w:pPr>
        <w:spacing w:line="360" w:lineRule="auto"/>
        <w:ind w:firstLine="567"/>
        <w:jc w:val="both"/>
        <w:rPr>
          <w:szCs w:val="28"/>
        </w:rPr>
      </w:pPr>
      <w:r w:rsidRPr="00247F8F">
        <w:rPr>
          <w:szCs w:val="28"/>
        </w:rPr>
        <w:t>1.1</w:t>
      </w:r>
      <w:r>
        <w:rPr>
          <w:szCs w:val="28"/>
        </w:rPr>
        <w:t>3</w:t>
      </w:r>
      <w:r w:rsidRPr="00247F8F">
        <w:rPr>
          <w:szCs w:val="28"/>
        </w:rPr>
        <w:t xml:space="preserve"> Письменное согласие каждого уполномоченного представителя избирательного объединения на осуществление соответствующей деятельности (Приложение №3)</w:t>
      </w:r>
      <w:r>
        <w:rPr>
          <w:szCs w:val="28"/>
        </w:rPr>
        <w:t>.»</w:t>
      </w:r>
    </w:p>
    <w:p w:rsidR="00F53A6E" w:rsidRPr="00314A3A" w:rsidRDefault="00F53A6E" w:rsidP="00314A3A">
      <w:pPr>
        <w:spacing w:line="360" w:lineRule="auto"/>
        <w:ind w:firstLine="567"/>
        <w:jc w:val="both"/>
      </w:pPr>
      <w:r w:rsidRPr="00F53A6E">
        <w:rPr>
          <w:szCs w:val="28"/>
        </w:rPr>
        <w:t xml:space="preserve">2. </w:t>
      </w:r>
      <w:proofErr w:type="gramStart"/>
      <w:r w:rsidRPr="00F53A6E">
        <w:rPr>
          <w:szCs w:val="28"/>
        </w:rPr>
        <w:t>Разместить</w:t>
      </w:r>
      <w:proofErr w:type="gramEnd"/>
      <w:r w:rsidRPr="00F53A6E">
        <w:rPr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Pr="00F53A6E">
        <w:rPr>
          <w:szCs w:val="28"/>
        </w:rPr>
        <w:t>Старожиловского</w:t>
      </w:r>
      <w:proofErr w:type="spellEnd"/>
      <w:r w:rsidRPr="00F53A6E">
        <w:rPr>
          <w:szCs w:val="28"/>
        </w:rPr>
        <w:t xml:space="preserve"> района Рязанской области.</w:t>
      </w:r>
    </w:p>
    <w:p w:rsidR="00F53A6E" w:rsidRPr="00F53A6E" w:rsidRDefault="00F53A6E" w:rsidP="00F53A6E">
      <w:pPr>
        <w:spacing w:line="360" w:lineRule="auto"/>
        <w:ind w:firstLine="567"/>
        <w:jc w:val="both"/>
        <w:rPr>
          <w:szCs w:val="28"/>
        </w:rPr>
      </w:pPr>
      <w:r w:rsidRPr="00F53A6E">
        <w:rPr>
          <w:szCs w:val="28"/>
        </w:rPr>
        <w:lastRenderedPageBreak/>
        <w:t xml:space="preserve">3. </w:t>
      </w:r>
      <w:proofErr w:type="gramStart"/>
      <w:r w:rsidRPr="00F53A6E">
        <w:rPr>
          <w:szCs w:val="28"/>
        </w:rPr>
        <w:t>Контроль за</w:t>
      </w:r>
      <w:proofErr w:type="gramEnd"/>
      <w:r w:rsidRPr="00F53A6E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Pr="00F53A6E">
        <w:rPr>
          <w:szCs w:val="28"/>
        </w:rPr>
        <w:t>Старожиловского</w:t>
      </w:r>
      <w:proofErr w:type="spellEnd"/>
      <w:r w:rsidRPr="00F53A6E">
        <w:rPr>
          <w:szCs w:val="28"/>
        </w:rPr>
        <w:t xml:space="preserve"> района Рязанской области Щукину О.В.</w:t>
      </w:r>
    </w:p>
    <w:p w:rsidR="00F53A6E" w:rsidRDefault="00F53A6E" w:rsidP="00F53A6E">
      <w:pPr>
        <w:spacing w:line="360" w:lineRule="auto"/>
        <w:ind w:firstLine="708"/>
        <w:jc w:val="both"/>
        <w:rPr>
          <w:b/>
          <w:szCs w:val="28"/>
        </w:rPr>
      </w:pPr>
    </w:p>
    <w:p w:rsidR="00D63976" w:rsidRPr="00F53A6E" w:rsidRDefault="00D63976" w:rsidP="00F53A6E">
      <w:pPr>
        <w:spacing w:line="360" w:lineRule="auto"/>
        <w:ind w:firstLine="708"/>
        <w:jc w:val="both"/>
        <w:rPr>
          <w:b/>
          <w:szCs w:val="28"/>
        </w:rPr>
      </w:pPr>
    </w:p>
    <w:p w:rsidR="00F53A6E" w:rsidRPr="00F53A6E" w:rsidRDefault="00F53A6E" w:rsidP="00F53A6E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F53A6E" w:rsidRPr="00F53A6E" w:rsidTr="008E5A9E">
        <w:tc>
          <w:tcPr>
            <w:tcW w:w="4219" w:type="dxa"/>
            <w:hideMark/>
          </w:tcPr>
          <w:p w:rsidR="00F53A6E" w:rsidRPr="00F53A6E" w:rsidRDefault="00F53A6E" w:rsidP="00F53A6E">
            <w:pPr>
              <w:rPr>
                <w:szCs w:val="28"/>
              </w:rPr>
            </w:pPr>
            <w:r w:rsidRPr="00F53A6E">
              <w:rPr>
                <w:szCs w:val="28"/>
              </w:rPr>
              <w:t xml:space="preserve">Председатель </w:t>
            </w:r>
            <w:proofErr w:type="gramStart"/>
            <w:r w:rsidRPr="00F53A6E">
              <w:rPr>
                <w:szCs w:val="28"/>
              </w:rPr>
              <w:t>территориальной</w:t>
            </w:r>
            <w:proofErr w:type="gramEnd"/>
          </w:p>
          <w:p w:rsidR="00F53A6E" w:rsidRPr="00F53A6E" w:rsidRDefault="00F53A6E" w:rsidP="00F53A6E">
            <w:pPr>
              <w:rPr>
                <w:szCs w:val="28"/>
              </w:rPr>
            </w:pPr>
            <w:r w:rsidRPr="00F53A6E">
              <w:rPr>
                <w:szCs w:val="28"/>
              </w:rPr>
              <w:t xml:space="preserve">избирательной комиссии </w:t>
            </w:r>
          </w:p>
          <w:p w:rsidR="00F53A6E" w:rsidRPr="00F53A6E" w:rsidRDefault="00F53A6E" w:rsidP="00F53A6E">
            <w:pPr>
              <w:rPr>
                <w:szCs w:val="28"/>
              </w:rPr>
            </w:pPr>
            <w:proofErr w:type="spellStart"/>
            <w:r w:rsidRPr="00F53A6E">
              <w:rPr>
                <w:szCs w:val="28"/>
              </w:rPr>
              <w:t>Старожиловского</w:t>
            </w:r>
            <w:proofErr w:type="spellEnd"/>
            <w:r w:rsidRPr="00F53A6E">
              <w:rPr>
                <w:szCs w:val="28"/>
              </w:rPr>
              <w:t xml:space="preserve"> района Рязанской области</w:t>
            </w:r>
          </w:p>
        </w:tc>
        <w:tc>
          <w:tcPr>
            <w:tcW w:w="2161" w:type="dxa"/>
          </w:tcPr>
          <w:p w:rsidR="00F53A6E" w:rsidRPr="00F53A6E" w:rsidRDefault="00F53A6E" w:rsidP="00F53A6E">
            <w:pPr>
              <w:rPr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F53A6E" w:rsidRPr="00F53A6E" w:rsidRDefault="00F53A6E" w:rsidP="00F53A6E">
            <w:pPr>
              <w:rPr>
                <w:szCs w:val="28"/>
              </w:rPr>
            </w:pPr>
          </w:p>
          <w:p w:rsidR="00F53A6E" w:rsidRPr="00F53A6E" w:rsidRDefault="00F53A6E" w:rsidP="00F53A6E">
            <w:pPr>
              <w:rPr>
                <w:szCs w:val="28"/>
              </w:rPr>
            </w:pPr>
            <w:r w:rsidRPr="00F53A6E">
              <w:rPr>
                <w:szCs w:val="28"/>
              </w:rPr>
              <w:t>Н.В. Ашуркова</w:t>
            </w:r>
          </w:p>
        </w:tc>
      </w:tr>
      <w:tr w:rsidR="00F53A6E" w:rsidRPr="00F53A6E" w:rsidTr="008E5A9E">
        <w:trPr>
          <w:trHeight w:val="150"/>
        </w:trPr>
        <w:tc>
          <w:tcPr>
            <w:tcW w:w="4219" w:type="dxa"/>
          </w:tcPr>
          <w:p w:rsidR="00F53A6E" w:rsidRPr="00F53A6E" w:rsidRDefault="00F53A6E" w:rsidP="00F53A6E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2161" w:type="dxa"/>
          </w:tcPr>
          <w:p w:rsidR="00F53A6E" w:rsidRPr="00F53A6E" w:rsidRDefault="00F53A6E" w:rsidP="00F53A6E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3190" w:type="dxa"/>
          </w:tcPr>
          <w:p w:rsidR="00F53A6E" w:rsidRPr="00F53A6E" w:rsidRDefault="00F53A6E" w:rsidP="00F53A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53A6E" w:rsidRPr="00F53A6E" w:rsidTr="008E5A9E">
        <w:tc>
          <w:tcPr>
            <w:tcW w:w="4219" w:type="dxa"/>
            <w:hideMark/>
          </w:tcPr>
          <w:p w:rsidR="00F53A6E" w:rsidRPr="00F53A6E" w:rsidRDefault="00F53A6E" w:rsidP="00F53A6E">
            <w:pPr>
              <w:rPr>
                <w:szCs w:val="28"/>
              </w:rPr>
            </w:pPr>
            <w:r w:rsidRPr="00F53A6E">
              <w:rPr>
                <w:szCs w:val="28"/>
              </w:rPr>
              <w:t xml:space="preserve">Секретарь </w:t>
            </w:r>
            <w:proofErr w:type="gramStart"/>
            <w:r w:rsidRPr="00F53A6E">
              <w:rPr>
                <w:szCs w:val="28"/>
              </w:rPr>
              <w:t>территориальной</w:t>
            </w:r>
            <w:proofErr w:type="gramEnd"/>
          </w:p>
          <w:p w:rsidR="00F53A6E" w:rsidRPr="00F53A6E" w:rsidRDefault="00F53A6E" w:rsidP="00F53A6E">
            <w:pPr>
              <w:rPr>
                <w:szCs w:val="28"/>
              </w:rPr>
            </w:pPr>
            <w:r w:rsidRPr="00F53A6E">
              <w:rPr>
                <w:szCs w:val="28"/>
              </w:rPr>
              <w:t>избирательной комиссии</w:t>
            </w:r>
          </w:p>
          <w:p w:rsidR="00F53A6E" w:rsidRPr="00F53A6E" w:rsidRDefault="00F53A6E" w:rsidP="00F53A6E">
            <w:pPr>
              <w:rPr>
                <w:szCs w:val="28"/>
              </w:rPr>
            </w:pPr>
            <w:proofErr w:type="spellStart"/>
            <w:r w:rsidRPr="00F53A6E">
              <w:rPr>
                <w:szCs w:val="28"/>
              </w:rPr>
              <w:t>Старожиловского</w:t>
            </w:r>
            <w:proofErr w:type="spellEnd"/>
            <w:r w:rsidRPr="00F53A6E">
              <w:rPr>
                <w:szCs w:val="28"/>
              </w:rPr>
              <w:t xml:space="preserve"> района Рязанской области</w:t>
            </w:r>
          </w:p>
        </w:tc>
        <w:tc>
          <w:tcPr>
            <w:tcW w:w="2161" w:type="dxa"/>
          </w:tcPr>
          <w:p w:rsidR="00F53A6E" w:rsidRPr="00F53A6E" w:rsidRDefault="00F53A6E" w:rsidP="00F53A6E">
            <w:pPr>
              <w:rPr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F53A6E" w:rsidRPr="00F53A6E" w:rsidRDefault="00F53A6E" w:rsidP="00F53A6E">
            <w:pPr>
              <w:rPr>
                <w:szCs w:val="28"/>
              </w:rPr>
            </w:pPr>
            <w:r w:rsidRPr="00F53A6E">
              <w:rPr>
                <w:szCs w:val="28"/>
              </w:rPr>
              <w:t>О.В. Щукина</w:t>
            </w:r>
          </w:p>
        </w:tc>
      </w:tr>
    </w:tbl>
    <w:p w:rsidR="00F53A6E" w:rsidRPr="00F53A6E" w:rsidRDefault="00F53A6E" w:rsidP="00F53A6E">
      <w:pPr>
        <w:autoSpaceDE w:val="0"/>
        <w:autoSpaceDN w:val="0"/>
        <w:adjustRightInd w:val="0"/>
        <w:rPr>
          <w:bCs/>
          <w:sz w:val="18"/>
          <w:szCs w:val="28"/>
        </w:rPr>
      </w:pPr>
    </w:p>
    <w:p w:rsidR="00F53A6E" w:rsidRPr="00F53A6E" w:rsidRDefault="00F53A6E" w:rsidP="00F53A6E">
      <w:pPr>
        <w:autoSpaceDE w:val="0"/>
        <w:autoSpaceDN w:val="0"/>
        <w:adjustRightInd w:val="0"/>
        <w:rPr>
          <w:bCs/>
          <w:sz w:val="18"/>
          <w:szCs w:val="28"/>
        </w:rPr>
      </w:pPr>
    </w:p>
    <w:p w:rsidR="00F53A6E" w:rsidRPr="00F53A6E" w:rsidRDefault="00F53A6E" w:rsidP="00F53A6E">
      <w:pPr>
        <w:autoSpaceDE w:val="0"/>
        <w:autoSpaceDN w:val="0"/>
        <w:adjustRightInd w:val="0"/>
        <w:rPr>
          <w:bCs/>
          <w:sz w:val="18"/>
          <w:szCs w:val="28"/>
        </w:rPr>
      </w:pPr>
    </w:p>
    <w:p w:rsidR="00F53A6E" w:rsidRPr="00F53A6E" w:rsidRDefault="00F53A6E" w:rsidP="00F53A6E">
      <w:pPr>
        <w:autoSpaceDE w:val="0"/>
        <w:autoSpaceDN w:val="0"/>
        <w:adjustRightInd w:val="0"/>
        <w:rPr>
          <w:bCs/>
          <w:sz w:val="18"/>
          <w:szCs w:val="28"/>
        </w:rPr>
      </w:pPr>
    </w:p>
    <w:p w:rsidR="00F53A6E" w:rsidRPr="00F53A6E" w:rsidRDefault="00F53A6E" w:rsidP="00F53A6E">
      <w:pPr>
        <w:autoSpaceDE w:val="0"/>
        <w:autoSpaceDN w:val="0"/>
        <w:adjustRightInd w:val="0"/>
        <w:rPr>
          <w:bCs/>
          <w:sz w:val="18"/>
          <w:szCs w:val="28"/>
        </w:rPr>
      </w:pPr>
    </w:p>
    <w:p w:rsidR="00F53A6E" w:rsidRPr="00F53A6E" w:rsidRDefault="00F53A6E" w:rsidP="00F53A6E">
      <w:pPr>
        <w:autoSpaceDE w:val="0"/>
        <w:autoSpaceDN w:val="0"/>
        <w:adjustRightInd w:val="0"/>
        <w:rPr>
          <w:bCs/>
          <w:sz w:val="18"/>
          <w:szCs w:val="28"/>
        </w:rPr>
      </w:pPr>
    </w:p>
    <w:p w:rsidR="00F53A6E" w:rsidRPr="00F53A6E" w:rsidRDefault="00F53A6E" w:rsidP="00F53A6E">
      <w:pPr>
        <w:autoSpaceDE w:val="0"/>
        <w:autoSpaceDN w:val="0"/>
        <w:adjustRightInd w:val="0"/>
        <w:rPr>
          <w:bCs/>
          <w:sz w:val="18"/>
          <w:szCs w:val="28"/>
        </w:rPr>
      </w:pPr>
    </w:p>
    <w:p w:rsidR="00F53A6E" w:rsidRPr="00F53A6E" w:rsidRDefault="00F53A6E" w:rsidP="00F53A6E">
      <w:pPr>
        <w:autoSpaceDE w:val="0"/>
        <w:autoSpaceDN w:val="0"/>
        <w:adjustRightInd w:val="0"/>
        <w:rPr>
          <w:bCs/>
          <w:sz w:val="18"/>
          <w:szCs w:val="28"/>
        </w:rPr>
      </w:pPr>
    </w:p>
    <w:p w:rsidR="00F53A6E" w:rsidRPr="00F53A6E" w:rsidRDefault="00F53A6E" w:rsidP="00F53A6E">
      <w:pPr>
        <w:autoSpaceDE w:val="0"/>
        <w:autoSpaceDN w:val="0"/>
        <w:adjustRightInd w:val="0"/>
        <w:rPr>
          <w:bCs/>
          <w:sz w:val="18"/>
          <w:szCs w:val="28"/>
        </w:rPr>
      </w:pPr>
    </w:p>
    <w:p w:rsidR="00D974CB" w:rsidRDefault="00D974CB">
      <w:pPr>
        <w:pStyle w:val="ConsPlusTitle"/>
        <w:widowControl/>
      </w:pPr>
    </w:p>
    <w:sectPr w:rsidR="00D974CB" w:rsidSect="00D974CB">
      <w:headerReference w:type="default" r:id="rId10"/>
      <w:pgSz w:w="11906" w:h="16838"/>
      <w:pgMar w:top="1134" w:right="851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C9" w:rsidRDefault="000766C9" w:rsidP="00D974CB">
      <w:r>
        <w:separator/>
      </w:r>
    </w:p>
  </w:endnote>
  <w:endnote w:type="continuationSeparator" w:id="0">
    <w:p w:rsidR="000766C9" w:rsidRDefault="000766C9" w:rsidP="00D9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C9" w:rsidRDefault="000766C9" w:rsidP="00D974CB">
      <w:r>
        <w:separator/>
      </w:r>
    </w:p>
  </w:footnote>
  <w:footnote w:type="continuationSeparator" w:id="0">
    <w:p w:rsidR="000766C9" w:rsidRDefault="000766C9" w:rsidP="00D9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710604"/>
      <w:docPartObj>
        <w:docPartGallery w:val="Page Numbers (Top of Page)"/>
        <w:docPartUnique/>
      </w:docPartObj>
    </w:sdtPr>
    <w:sdtEndPr/>
    <w:sdtContent>
      <w:p w:rsidR="00D974CB" w:rsidRDefault="00D974CB">
        <w:pPr>
          <w:pStyle w:val="12"/>
          <w:jc w:val="center"/>
        </w:pPr>
        <w:r>
          <w:fldChar w:fldCharType="begin"/>
        </w:r>
        <w:r w:rsidR="00720423">
          <w:instrText>PAGE</w:instrText>
        </w:r>
        <w:r>
          <w:fldChar w:fldCharType="separate"/>
        </w:r>
        <w:r w:rsidR="00AE16CE">
          <w:rPr>
            <w:noProof/>
          </w:rPr>
          <w:t>2</w:t>
        </w:r>
        <w:r>
          <w:fldChar w:fldCharType="end"/>
        </w:r>
      </w:p>
    </w:sdtContent>
  </w:sdt>
  <w:p w:rsidR="00D974CB" w:rsidRDefault="00D974CB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1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4CB"/>
    <w:rsid w:val="000766C9"/>
    <w:rsid w:val="0008628C"/>
    <w:rsid w:val="000D1988"/>
    <w:rsid w:val="000E22F9"/>
    <w:rsid w:val="00106A7E"/>
    <w:rsid w:val="002F4E62"/>
    <w:rsid w:val="00314A3A"/>
    <w:rsid w:val="004330BF"/>
    <w:rsid w:val="004A3F6E"/>
    <w:rsid w:val="004E530D"/>
    <w:rsid w:val="0066523C"/>
    <w:rsid w:val="00720423"/>
    <w:rsid w:val="007E1DCD"/>
    <w:rsid w:val="00911939"/>
    <w:rsid w:val="009B1015"/>
    <w:rsid w:val="00AB4F6F"/>
    <w:rsid w:val="00AE16CE"/>
    <w:rsid w:val="00C418F7"/>
    <w:rsid w:val="00C77B6A"/>
    <w:rsid w:val="00D63976"/>
    <w:rsid w:val="00D974CB"/>
    <w:rsid w:val="00EF583E"/>
    <w:rsid w:val="00F53A6E"/>
    <w:rsid w:val="00F9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customStyle="1" w:styleId="a3">
    <w:name w:val="Основной текст с отступом Знак"/>
    <w:basedOn w:val="a0"/>
    <w:qFormat/>
    <w:rsid w:val="004A30A2"/>
    <w:rPr>
      <w:sz w:val="28"/>
    </w:rPr>
  </w:style>
  <w:style w:type="character" w:customStyle="1" w:styleId="a4">
    <w:name w:val="Верхний колонтитул Знак"/>
    <w:basedOn w:val="a0"/>
    <w:uiPriority w:val="99"/>
    <w:qFormat/>
    <w:rsid w:val="004A30A2"/>
    <w:rPr>
      <w:sz w:val="28"/>
    </w:rPr>
  </w:style>
  <w:style w:type="character" w:customStyle="1" w:styleId="3">
    <w:name w:val="Основной текст с отступом 3 Знак"/>
    <w:basedOn w:val="a0"/>
    <w:link w:val="3"/>
    <w:qFormat/>
    <w:rsid w:val="006C3881"/>
    <w:rPr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6C3881"/>
    <w:rPr>
      <w:rFonts w:eastAsia="Arial Unicode MS"/>
      <w:b/>
      <w:bCs/>
      <w:sz w:val="40"/>
      <w:szCs w:val="24"/>
    </w:rPr>
  </w:style>
  <w:style w:type="character" w:styleId="a5">
    <w:name w:val="page number"/>
    <w:basedOn w:val="a0"/>
    <w:unhideWhenUsed/>
    <w:qFormat/>
    <w:rsid w:val="006C3881"/>
    <w:rPr>
      <w:rFonts w:cs="Times New Roman"/>
    </w:rPr>
  </w:style>
  <w:style w:type="character" w:customStyle="1" w:styleId="a6">
    <w:name w:val="Название Знак"/>
    <w:basedOn w:val="a0"/>
    <w:qFormat/>
    <w:rsid w:val="006C3881"/>
    <w:rPr>
      <w:sz w:val="28"/>
      <w:szCs w:val="24"/>
    </w:rPr>
  </w:style>
  <w:style w:type="character" w:styleId="a7">
    <w:name w:val="annotation reference"/>
    <w:basedOn w:val="a0"/>
    <w:semiHidden/>
    <w:unhideWhenUsed/>
    <w:qFormat/>
    <w:rsid w:val="008779C8"/>
    <w:rPr>
      <w:sz w:val="16"/>
      <w:szCs w:val="16"/>
    </w:rPr>
  </w:style>
  <w:style w:type="character" w:customStyle="1" w:styleId="a8">
    <w:name w:val="Текст примечания Знак"/>
    <w:basedOn w:val="a0"/>
    <w:semiHidden/>
    <w:qFormat/>
    <w:rsid w:val="008779C8"/>
  </w:style>
  <w:style w:type="character" w:customStyle="1" w:styleId="a9">
    <w:name w:val="Тема примечания Знак"/>
    <w:basedOn w:val="a8"/>
    <w:semiHidden/>
    <w:qFormat/>
    <w:rsid w:val="008779C8"/>
    <w:rPr>
      <w:b/>
      <w:bCs/>
    </w:rPr>
  </w:style>
  <w:style w:type="character" w:customStyle="1" w:styleId="ListLabel1">
    <w:name w:val="ListLabel 1"/>
    <w:qFormat/>
    <w:rsid w:val="00D974CB"/>
    <w:rPr>
      <w:rFonts w:eastAsia="Times New Roman" w:cs="Times New Roman"/>
    </w:rPr>
  </w:style>
  <w:style w:type="paragraph" w:customStyle="1" w:styleId="aa">
    <w:name w:val="Заголовок"/>
    <w:basedOn w:val="a"/>
    <w:next w:val="ab"/>
    <w:qFormat/>
    <w:rsid w:val="00D974CB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rsid w:val="00697BA1"/>
    <w:pPr>
      <w:spacing w:line="360" w:lineRule="exact"/>
      <w:ind w:firstLine="720"/>
      <w:jc w:val="both"/>
    </w:pPr>
  </w:style>
  <w:style w:type="paragraph" w:styleId="ac">
    <w:name w:val="List"/>
    <w:basedOn w:val="ab"/>
    <w:rsid w:val="00D974CB"/>
    <w:rPr>
      <w:rFonts w:cs="Arial"/>
    </w:rPr>
  </w:style>
  <w:style w:type="paragraph" w:customStyle="1" w:styleId="10">
    <w:name w:val="Название объекта1"/>
    <w:basedOn w:val="a"/>
    <w:qFormat/>
    <w:rsid w:val="00D974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D974CB"/>
    <w:pPr>
      <w:suppressLineNumbers/>
    </w:pPr>
    <w:rPr>
      <w:rFonts w:cs="Arial"/>
    </w:rPr>
  </w:style>
  <w:style w:type="paragraph" w:customStyle="1" w:styleId="ae">
    <w:name w:val="Адресат"/>
    <w:basedOn w:val="a"/>
    <w:qFormat/>
    <w:rsid w:val="00697BA1"/>
    <w:pPr>
      <w:suppressAutoHyphens/>
      <w:spacing w:after="120" w:line="240" w:lineRule="exact"/>
    </w:pPr>
  </w:style>
  <w:style w:type="paragraph" w:customStyle="1" w:styleId="af">
    <w:name w:val="Приложение"/>
    <w:basedOn w:val="ab"/>
    <w:qFormat/>
    <w:rsid w:val="00697BA1"/>
    <w:pPr>
      <w:tabs>
        <w:tab w:val="left" w:pos="1673"/>
      </w:tabs>
      <w:spacing w:before="240" w:after="140" w:line="240" w:lineRule="exact"/>
      <w:ind w:left="1985" w:hanging="1985"/>
    </w:pPr>
  </w:style>
  <w:style w:type="paragraph" w:customStyle="1" w:styleId="af0">
    <w:name w:val="Заголовок к тексту"/>
    <w:basedOn w:val="a"/>
    <w:qFormat/>
    <w:rsid w:val="00697BA1"/>
    <w:pPr>
      <w:suppressAutoHyphens/>
      <w:spacing w:after="480" w:line="240" w:lineRule="exact"/>
    </w:pPr>
    <w:rPr>
      <w:b/>
    </w:rPr>
  </w:style>
  <w:style w:type="paragraph" w:customStyle="1" w:styleId="12">
    <w:name w:val="Верхний колонтитул1"/>
    <w:basedOn w:val="a"/>
    <w:uiPriority w:val="99"/>
    <w:rsid w:val="00697BA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f1">
    <w:name w:val="Исполнитель"/>
    <w:basedOn w:val="ab"/>
    <w:qFormat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f2">
    <w:name w:val="Balloon Text"/>
    <w:basedOn w:val="a"/>
    <w:semiHidden/>
    <w:qFormat/>
    <w:rsid w:val="00495080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rsid w:val="004A30A2"/>
    <w:pPr>
      <w:spacing w:after="120"/>
      <w:ind w:left="283"/>
    </w:pPr>
  </w:style>
  <w:style w:type="paragraph" w:customStyle="1" w:styleId="ConsPlusNormal">
    <w:name w:val="ConsPlusNormal"/>
    <w:qFormat/>
    <w:rsid w:val="004A30A2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4A30A2"/>
    <w:pPr>
      <w:widowControl w:val="0"/>
    </w:pPr>
    <w:rPr>
      <w:rFonts w:ascii="Arial" w:hAnsi="Arial" w:cs="Arial"/>
      <w:b/>
      <w:bCs/>
      <w:sz w:val="28"/>
    </w:rPr>
  </w:style>
  <w:style w:type="paragraph" w:customStyle="1" w:styleId="ConsNonformat">
    <w:name w:val="ConsNonformat"/>
    <w:qFormat/>
    <w:rsid w:val="004A30A2"/>
    <w:pPr>
      <w:widowControl w:val="0"/>
      <w:ind w:right="19772"/>
      <w:textAlignment w:val="baseline"/>
    </w:pPr>
    <w:rPr>
      <w:rFonts w:ascii="Courier New" w:hAnsi="Courier New"/>
      <w:sz w:val="28"/>
    </w:rPr>
  </w:style>
  <w:style w:type="paragraph" w:styleId="30">
    <w:name w:val="Body Text Indent 3"/>
    <w:basedOn w:val="a"/>
    <w:qFormat/>
    <w:rsid w:val="006C3881"/>
    <w:pPr>
      <w:spacing w:after="120"/>
      <w:ind w:left="283"/>
    </w:pPr>
    <w:rPr>
      <w:sz w:val="16"/>
      <w:szCs w:val="16"/>
    </w:rPr>
  </w:style>
  <w:style w:type="paragraph" w:styleId="af4">
    <w:name w:val="No Spacing"/>
    <w:uiPriority w:val="1"/>
    <w:qFormat/>
    <w:rsid w:val="006C3881"/>
    <w:rPr>
      <w:rFonts w:ascii="Calibri" w:hAnsi="Calibri"/>
      <w:sz w:val="22"/>
      <w:szCs w:val="22"/>
    </w:rPr>
  </w:style>
  <w:style w:type="paragraph" w:styleId="af5">
    <w:name w:val="Title"/>
    <w:basedOn w:val="a"/>
    <w:qFormat/>
    <w:rsid w:val="006C3881"/>
    <w:pPr>
      <w:suppressAutoHyphens/>
      <w:jc w:val="center"/>
    </w:pPr>
    <w:rPr>
      <w:szCs w:val="24"/>
    </w:rPr>
  </w:style>
  <w:style w:type="paragraph" w:styleId="af6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af7">
    <w:name w:val="annotation text"/>
    <w:basedOn w:val="a"/>
    <w:semiHidden/>
    <w:unhideWhenUsed/>
    <w:qFormat/>
    <w:rsid w:val="008779C8"/>
    <w:rPr>
      <w:sz w:val="20"/>
    </w:rPr>
  </w:style>
  <w:style w:type="paragraph" w:styleId="af8">
    <w:name w:val="annotation subject"/>
    <w:basedOn w:val="af7"/>
    <w:semiHidden/>
    <w:unhideWhenUsed/>
    <w:qFormat/>
    <w:rsid w:val="008779C8"/>
    <w:rPr>
      <w:b/>
      <w:bCs/>
    </w:rPr>
  </w:style>
  <w:style w:type="table" w:styleId="af9">
    <w:name w:val="Table Grid"/>
    <w:basedOn w:val="a1"/>
    <w:rsid w:val="00B7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A3DDADDA561A6E8EE4E74A8F56E4C5DFD8C225AB930E1F4E6EE14DDCAD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9760-D37F-4822-92BD-DBBA599C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Смертин Александр Николаевич</dc:creator>
  <dc:description/>
  <cp:lastModifiedBy>User</cp:lastModifiedBy>
  <cp:revision>21</cp:revision>
  <cp:lastPrinted>2025-07-17T14:02:00Z</cp:lastPrinted>
  <dcterms:created xsi:type="dcterms:W3CDTF">2022-06-23T11:38:00Z</dcterms:created>
  <dcterms:modified xsi:type="dcterms:W3CDTF">2025-07-18T05:08:00Z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