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3D02A4" w:rsidRDefault="001F5D9E" w:rsidP="00426D78">
            <w:pPr>
              <w:jc w:val="center"/>
              <w:rPr>
                <w:szCs w:val="28"/>
              </w:rPr>
            </w:pPr>
            <w:r w:rsidRPr="009931EB">
              <w:rPr>
                <w:szCs w:val="28"/>
              </w:rPr>
              <w:t xml:space="preserve">от </w:t>
            </w:r>
            <w:r w:rsidR="00215489" w:rsidRPr="009931EB">
              <w:rPr>
                <w:szCs w:val="28"/>
              </w:rPr>
              <w:t xml:space="preserve"> </w:t>
            </w:r>
            <w:r w:rsidR="009931EB" w:rsidRPr="009931EB">
              <w:rPr>
                <w:szCs w:val="28"/>
              </w:rPr>
              <w:t>2</w:t>
            </w:r>
            <w:r w:rsidR="00426D78">
              <w:rPr>
                <w:szCs w:val="28"/>
              </w:rPr>
              <w:t>6</w:t>
            </w:r>
            <w:r w:rsidR="00865FD7" w:rsidRPr="009931EB">
              <w:rPr>
                <w:szCs w:val="28"/>
              </w:rPr>
              <w:t xml:space="preserve"> </w:t>
            </w:r>
            <w:r w:rsidR="003B123E" w:rsidRPr="009931EB">
              <w:rPr>
                <w:szCs w:val="28"/>
              </w:rPr>
              <w:t>ию</w:t>
            </w:r>
            <w:r w:rsidR="009931EB" w:rsidRPr="009931EB">
              <w:rPr>
                <w:szCs w:val="28"/>
              </w:rPr>
              <w:t>н</w:t>
            </w:r>
            <w:r w:rsidR="00BB02B5" w:rsidRPr="009931EB">
              <w:rPr>
                <w:szCs w:val="28"/>
              </w:rPr>
              <w:t>я</w:t>
            </w:r>
            <w:r w:rsidR="00FA01B0" w:rsidRPr="009931EB">
              <w:rPr>
                <w:szCs w:val="28"/>
              </w:rPr>
              <w:t xml:space="preserve"> 202</w:t>
            </w:r>
            <w:r w:rsidR="00426D78">
              <w:rPr>
                <w:szCs w:val="28"/>
              </w:rPr>
              <w:t>5</w:t>
            </w:r>
            <w:r w:rsidR="00FA01B0" w:rsidRPr="009931EB">
              <w:rPr>
                <w:szCs w:val="28"/>
              </w:rPr>
              <w:t xml:space="preserve"> г. № </w:t>
            </w:r>
            <w:r w:rsidR="00426D78">
              <w:rPr>
                <w:szCs w:val="28"/>
              </w:rPr>
              <w:t>118</w:t>
            </w:r>
            <w:r w:rsidR="002B4C49">
              <w:rPr>
                <w:szCs w:val="28"/>
              </w:rPr>
              <w:t>/</w:t>
            </w:r>
            <w:r w:rsidR="00426D78">
              <w:rPr>
                <w:szCs w:val="28"/>
              </w:rPr>
              <w:t>644</w:t>
            </w:r>
          </w:p>
        </w:tc>
      </w:tr>
    </w:tbl>
    <w:p w:rsidR="006C3881" w:rsidRDefault="006C3881" w:rsidP="006C3881">
      <w:pPr>
        <w:pStyle w:val="3"/>
      </w:pPr>
    </w:p>
    <w:p w:rsidR="00F22970" w:rsidRPr="00C82CCB" w:rsidRDefault="00F22970" w:rsidP="00F22970">
      <w:pPr>
        <w:pStyle w:val="ae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CCB">
        <w:rPr>
          <w:rFonts w:ascii="Times New Roman" w:hAnsi="Times New Roman"/>
          <w:b/>
          <w:sz w:val="28"/>
          <w:szCs w:val="28"/>
        </w:rPr>
        <w:t>ПОРЯДОК</w:t>
      </w:r>
    </w:p>
    <w:p w:rsidR="00940F09" w:rsidRDefault="00F22970" w:rsidP="009931EB">
      <w:pPr>
        <w:pStyle w:val="ae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CCB">
        <w:rPr>
          <w:rFonts w:ascii="Times New Roman" w:hAnsi="Times New Roman"/>
          <w:b/>
          <w:bCs/>
          <w:sz w:val="28"/>
          <w:szCs w:val="28"/>
        </w:rPr>
        <w:t xml:space="preserve">выплаты 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</w:t>
      </w:r>
      <w:r w:rsidR="00011ABB">
        <w:rPr>
          <w:rFonts w:ascii="Times New Roman" w:hAnsi="Times New Roman"/>
          <w:b/>
          <w:sz w:val="28"/>
          <w:szCs w:val="28"/>
        </w:rPr>
        <w:t>подготовки и  проведения</w:t>
      </w:r>
      <w:r w:rsidRPr="00C82CCB">
        <w:rPr>
          <w:rFonts w:ascii="Times New Roman" w:hAnsi="Times New Roman"/>
          <w:b/>
          <w:sz w:val="28"/>
          <w:szCs w:val="28"/>
        </w:rPr>
        <w:t xml:space="preserve"> выборов </w:t>
      </w:r>
      <w:r w:rsidR="00426D78">
        <w:rPr>
          <w:rFonts w:ascii="Times New Roman" w:hAnsi="Times New Roman"/>
          <w:b/>
          <w:sz w:val="28"/>
          <w:szCs w:val="28"/>
        </w:rPr>
        <w:t xml:space="preserve">депутатов </w:t>
      </w:r>
      <w:r w:rsidR="00426D78" w:rsidRPr="00426D78">
        <w:rPr>
          <w:rFonts w:ascii="Times New Roman" w:hAnsi="Times New Roman"/>
          <w:b/>
          <w:sz w:val="28"/>
          <w:szCs w:val="28"/>
        </w:rPr>
        <w:t xml:space="preserve">Думы </w:t>
      </w:r>
      <w:proofErr w:type="spellStart"/>
      <w:r w:rsidR="00426D78" w:rsidRPr="00426D78">
        <w:rPr>
          <w:rFonts w:ascii="Times New Roman" w:hAnsi="Times New Roman"/>
          <w:b/>
          <w:sz w:val="28"/>
          <w:szCs w:val="28"/>
        </w:rPr>
        <w:t>Старожиловского</w:t>
      </w:r>
      <w:proofErr w:type="spellEnd"/>
      <w:r w:rsidR="00426D78" w:rsidRPr="00426D78">
        <w:rPr>
          <w:rFonts w:ascii="Times New Roman" w:hAnsi="Times New Roman"/>
          <w:b/>
          <w:sz w:val="28"/>
          <w:szCs w:val="28"/>
        </w:rPr>
        <w:t xml:space="preserve"> муниципального округа Рязанской области первого созыва</w:t>
      </w:r>
    </w:p>
    <w:p w:rsidR="00426D78" w:rsidRPr="009931EB" w:rsidRDefault="00426D78" w:rsidP="009931EB">
      <w:pPr>
        <w:pStyle w:val="ae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CCB">
        <w:rPr>
          <w:rFonts w:ascii="Times New Roman" w:hAnsi="Times New Roman"/>
          <w:sz w:val="28"/>
          <w:szCs w:val="28"/>
        </w:rPr>
        <w:t>1. </w:t>
      </w:r>
      <w:r w:rsidR="00A4356D" w:rsidRPr="00C82CCB">
        <w:rPr>
          <w:rFonts w:ascii="Times New Roman" w:hAnsi="Times New Roman"/>
          <w:sz w:val="28"/>
          <w:szCs w:val="28"/>
        </w:rPr>
        <w:t xml:space="preserve">В соответствии с пунктом 6 статьи </w:t>
      </w:r>
      <w:r w:rsidR="00940F09">
        <w:rPr>
          <w:rFonts w:ascii="Times New Roman" w:hAnsi="Times New Roman"/>
          <w:sz w:val="28"/>
          <w:szCs w:val="28"/>
        </w:rPr>
        <w:t>53</w:t>
      </w:r>
      <w:r w:rsidR="00A4356D" w:rsidRPr="00C82CCB">
        <w:rPr>
          <w:rFonts w:ascii="Times New Roman" w:hAnsi="Times New Roman"/>
          <w:sz w:val="28"/>
          <w:szCs w:val="28"/>
        </w:rPr>
        <w:t xml:space="preserve">  Закона Рязанской области от 05.08.2011г. № 6</w:t>
      </w:r>
      <w:r w:rsidR="00940F09">
        <w:rPr>
          <w:rFonts w:ascii="Times New Roman" w:hAnsi="Times New Roman"/>
          <w:sz w:val="28"/>
          <w:szCs w:val="28"/>
        </w:rPr>
        <w:t>3</w:t>
      </w:r>
      <w:r w:rsidR="00A4356D" w:rsidRPr="00C82CCB">
        <w:rPr>
          <w:rFonts w:ascii="Times New Roman" w:hAnsi="Times New Roman"/>
          <w:sz w:val="28"/>
          <w:szCs w:val="28"/>
        </w:rPr>
        <w:t xml:space="preserve">-ОЗ «О выборах </w:t>
      </w:r>
      <w:r w:rsidR="00940F09">
        <w:rPr>
          <w:rFonts w:ascii="Times New Roman" w:hAnsi="Times New Roman"/>
          <w:sz w:val="28"/>
          <w:szCs w:val="28"/>
        </w:rPr>
        <w:t>депутатов</w:t>
      </w:r>
      <w:r w:rsidR="00A4356D" w:rsidRPr="00C82CCB">
        <w:rPr>
          <w:rFonts w:ascii="Times New Roman" w:hAnsi="Times New Roman"/>
          <w:sz w:val="28"/>
          <w:szCs w:val="28"/>
        </w:rPr>
        <w:t xml:space="preserve"> муниципального образования в Рязанской области»</w:t>
      </w:r>
      <w:r w:rsidR="00940F09">
        <w:rPr>
          <w:rFonts w:ascii="Times New Roman" w:hAnsi="Times New Roman"/>
          <w:sz w:val="28"/>
          <w:szCs w:val="28"/>
        </w:rPr>
        <w:t xml:space="preserve">, </w:t>
      </w:r>
      <w:r w:rsidRPr="00C82CCB">
        <w:rPr>
          <w:rFonts w:ascii="Times New Roman" w:hAnsi="Times New Roman"/>
          <w:sz w:val="28"/>
          <w:szCs w:val="28"/>
        </w:rPr>
        <w:t>членам избирательных  комиссий с правом решающего голоса производится дополнительная оплата (вознаграждение) за работу в избирательной комиссии в период подготовки и проведения выборов.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z w:val="28"/>
          <w:szCs w:val="28"/>
        </w:rPr>
        <w:t>2. </w:t>
      </w:r>
      <w:r w:rsidRPr="00C82CCB">
        <w:rPr>
          <w:rFonts w:ascii="Times New Roman" w:hAnsi="Times New Roman"/>
          <w:spacing w:val="-5"/>
          <w:sz w:val="28"/>
          <w:szCs w:val="28"/>
        </w:rPr>
        <w:t>Членам</w:t>
      </w:r>
      <w:r w:rsidRPr="00C82CCB">
        <w:rPr>
          <w:rFonts w:ascii="Times New Roman" w:hAnsi="Times New Roman"/>
          <w:sz w:val="28"/>
          <w:szCs w:val="28"/>
        </w:rPr>
        <w:t xml:space="preserve"> избирательных комиссий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с правом решающего голоса может  выплачиваться премия за активную работу и напряженность в период по подготовке и проведению совмещенных </w:t>
      </w:r>
      <w:proofErr w:type="gramStart"/>
      <w:r w:rsidRPr="00C82CCB">
        <w:rPr>
          <w:rFonts w:ascii="Times New Roman" w:hAnsi="Times New Roman"/>
          <w:spacing w:val="-5"/>
          <w:sz w:val="28"/>
          <w:szCs w:val="28"/>
        </w:rPr>
        <w:t xml:space="preserve">выборов </w:t>
      </w:r>
      <w:r w:rsidR="00426D78">
        <w:rPr>
          <w:rFonts w:ascii="Times New Roman" w:hAnsi="Times New Roman"/>
          <w:spacing w:val="-5"/>
          <w:sz w:val="28"/>
          <w:szCs w:val="28"/>
        </w:rPr>
        <w:t xml:space="preserve">депутатов Думы </w:t>
      </w:r>
      <w:r w:rsidR="009931EB">
        <w:rPr>
          <w:rFonts w:ascii="Times New Roman" w:hAnsi="Times New Roman"/>
          <w:spacing w:val="-5"/>
          <w:sz w:val="28"/>
          <w:szCs w:val="28"/>
        </w:rPr>
        <w:t>Рязанской област</w:t>
      </w:r>
      <w:r w:rsidR="00426D78">
        <w:rPr>
          <w:rFonts w:ascii="Times New Roman" w:hAnsi="Times New Roman"/>
          <w:spacing w:val="-5"/>
          <w:sz w:val="28"/>
          <w:szCs w:val="28"/>
        </w:rPr>
        <w:t>ной Думы</w:t>
      </w:r>
      <w:r w:rsidRPr="00C82CCB">
        <w:rPr>
          <w:rFonts w:ascii="Times New Roman" w:hAnsi="Times New Roman"/>
          <w:sz w:val="28"/>
          <w:szCs w:val="28"/>
        </w:rPr>
        <w:t xml:space="preserve"> </w:t>
      </w:r>
      <w:r w:rsidR="00426D78">
        <w:rPr>
          <w:rFonts w:ascii="Times New Roman" w:hAnsi="Times New Roman"/>
          <w:sz w:val="28"/>
          <w:szCs w:val="28"/>
        </w:rPr>
        <w:t>восьмого созыва</w:t>
      </w:r>
      <w:proofErr w:type="gramEnd"/>
      <w:r w:rsidR="00426D78">
        <w:rPr>
          <w:rFonts w:ascii="Times New Roman" w:hAnsi="Times New Roman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и </w:t>
      </w:r>
      <w:r w:rsidRPr="00C82CCB">
        <w:rPr>
          <w:rFonts w:ascii="Times New Roman" w:hAnsi="Times New Roman"/>
          <w:sz w:val="28"/>
          <w:szCs w:val="28"/>
        </w:rPr>
        <w:t xml:space="preserve"> </w:t>
      </w:r>
      <w:r w:rsidR="009931EB" w:rsidRPr="009931EB">
        <w:rPr>
          <w:rFonts w:ascii="Times New Roman" w:hAnsi="Times New Roman"/>
          <w:sz w:val="28"/>
          <w:szCs w:val="28"/>
        </w:rPr>
        <w:t xml:space="preserve">выборов депутатов </w:t>
      </w:r>
      <w:r w:rsidR="00426D78">
        <w:rPr>
          <w:rFonts w:ascii="Times New Roman" w:hAnsi="Times New Roman"/>
          <w:sz w:val="28"/>
          <w:szCs w:val="28"/>
        </w:rPr>
        <w:t xml:space="preserve">Думы </w:t>
      </w:r>
      <w:proofErr w:type="spellStart"/>
      <w:r w:rsidR="00426D78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426D78">
        <w:rPr>
          <w:rFonts w:ascii="Times New Roman" w:hAnsi="Times New Roman"/>
          <w:sz w:val="28"/>
          <w:szCs w:val="28"/>
        </w:rPr>
        <w:t xml:space="preserve"> муниципального округа Рязанской области первого созыва</w:t>
      </w:r>
      <w:r w:rsidRPr="00C82CCB">
        <w:rPr>
          <w:rFonts w:ascii="Times New Roman" w:hAnsi="Times New Roman"/>
          <w:spacing w:val="-5"/>
          <w:sz w:val="28"/>
          <w:szCs w:val="28"/>
        </w:rPr>
        <w:t>.</w:t>
      </w:r>
    </w:p>
    <w:p w:rsidR="00F22970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>Премия председателю участковой избирательной комиссии выплачивается</w:t>
      </w:r>
      <w:r w:rsidRPr="00C82CCB">
        <w:rPr>
          <w:rFonts w:ascii="Times New Roman" w:hAnsi="Times New Roman"/>
          <w:bCs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на основании решения территориальной избирательной комиссии </w:t>
      </w:r>
      <w:proofErr w:type="spellStart"/>
      <w:r w:rsidR="0075423D">
        <w:rPr>
          <w:rFonts w:ascii="Times New Roman" w:hAnsi="Times New Roman"/>
          <w:spacing w:val="-5"/>
          <w:sz w:val="28"/>
          <w:szCs w:val="28"/>
        </w:rPr>
        <w:t>Старожиловского</w:t>
      </w:r>
      <w:proofErr w:type="spellEnd"/>
      <w:r w:rsidR="0075423D">
        <w:rPr>
          <w:rFonts w:ascii="Times New Roman" w:hAnsi="Times New Roman"/>
          <w:spacing w:val="-5"/>
          <w:sz w:val="28"/>
          <w:szCs w:val="28"/>
        </w:rPr>
        <w:t xml:space="preserve"> района Рязанской области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за счет </w:t>
      </w:r>
      <w:r w:rsidRPr="00426D78">
        <w:rPr>
          <w:rFonts w:ascii="Times New Roman" w:hAnsi="Times New Roman"/>
          <w:spacing w:val="-5"/>
          <w:sz w:val="28"/>
          <w:szCs w:val="28"/>
        </w:rPr>
        <w:t xml:space="preserve">средств </w:t>
      </w:r>
      <w:r w:rsidR="00426D78" w:rsidRPr="00426D78">
        <w:rPr>
          <w:rFonts w:ascii="Times New Roman" w:hAnsi="Times New Roman"/>
          <w:spacing w:val="-5"/>
          <w:sz w:val="28"/>
          <w:szCs w:val="28"/>
        </w:rPr>
        <w:t>областного</w:t>
      </w:r>
      <w:r w:rsidRPr="00426D78">
        <w:rPr>
          <w:rFonts w:ascii="Times New Roman" w:hAnsi="Times New Roman"/>
          <w:spacing w:val="-5"/>
          <w:sz w:val="28"/>
          <w:szCs w:val="28"/>
        </w:rPr>
        <w:t xml:space="preserve"> бюджета, предусмотренных на оплату </w:t>
      </w:r>
      <w:r w:rsidR="000041CD" w:rsidRPr="00426D78">
        <w:rPr>
          <w:rFonts w:ascii="Times New Roman" w:hAnsi="Times New Roman"/>
          <w:spacing w:val="-5"/>
          <w:sz w:val="28"/>
          <w:szCs w:val="28"/>
        </w:rPr>
        <w:t>расходов н</w:t>
      </w:r>
      <w:r w:rsidRPr="00426D78">
        <w:rPr>
          <w:rFonts w:ascii="Times New Roman" w:hAnsi="Times New Roman"/>
          <w:spacing w:val="-5"/>
          <w:sz w:val="28"/>
          <w:szCs w:val="28"/>
        </w:rPr>
        <w:t>а нижест</w:t>
      </w:r>
      <w:bookmarkStart w:id="0" w:name="_GoBack"/>
      <w:bookmarkEnd w:id="0"/>
      <w:r w:rsidRPr="00C82CCB">
        <w:rPr>
          <w:rFonts w:ascii="Times New Roman" w:hAnsi="Times New Roman"/>
          <w:spacing w:val="-5"/>
          <w:sz w:val="28"/>
          <w:szCs w:val="28"/>
        </w:rPr>
        <w:t>оящие избирательные комиссии</w:t>
      </w:r>
      <w:r w:rsidR="0070478B">
        <w:rPr>
          <w:rFonts w:ascii="Times New Roman" w:hAnsi="Times New Roman"/>
          <w:spacing w:val="-5"/>
          <w:sz w:val="28"/>
          <w:szCs w:val="28"/>
        </w:rPr>
        <w:t xml:space="preserve"> в срок</w:t>
      </w:r>
      <w:r w:rsidR="007478A9">
        <w:rPr>
          <w:rFonts w:ascii="Times New Roman" w:hAnsi="Times New Roman"/>
          <w:spacing w:val="-5"/>
          <w:sz w:val="28"/>
          <w:szCs w:val="28"/>
        </w:rPr>
        <w:t>,</w:t>
      </w:r>
      <w:r w:rsidR="0070478B">
        <w:rPr>
          <w:rFonts w:ascii="Times New Roman" w:hAnsi="Times New Roman"/>
          <w:spacing w:val="-5"/>
          <w:sz w:val="28"/>
          <w:szCs w:val="28"/>
        </w:rPr>
        <w:t xml:space="preserve"> установленный территориальной избирательной комиссией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. 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 xml:space="preserve">Премия иным членам участковой избирательной комиссии </w:t>
      </w:r>
      <w:r w:rsidR="0075423D">
        <w:rPr>
          <w:rFonts w:ascii="Times New Roman" w:hAnsi="Times New Roman"/>
          <w:spacing w:val="-5"/>
          <w:sz w:val="28"/>
          <w:szCs w:val="28"/>
        </w:rPr>
        <w:t xml:space="preserve">с правом решающего голоса </w:t>
      </w:r>
      <w:r w:rsidRPr="00C82CCB">
        <w:rPr>
          <w:rFonts w:ascii="Times New Roman" w:hAnsi="Times New Roman"/>
          <w:spacing w:val="-5"/>
          <w:sz w:val="28"/>
          <w:szCs w:val="28"/>
        </w:rPr>
        <w:t>выплачивается</w:t>
      </w:r>
      <w:r w:rsidRPr="00C82CCB">
        <w:rPr>
          <w:rFonts w:ascii="Times New Roman" w:hAnsi="Times New Roman"/>
          <w:iCs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на основании решения </w:t>
      </w:r>
      <w:r w:rsidR="0070478B">
        <w:rPr>
          <w:rFonts w:ascii="Times New Roman" w:hAnsi="Times New Roman"/>
          <w:spacing w:val="-5"/>
          <w:sz w:val="28"/>
          <w:szCs w:val="28"/>
        </w:rPr>
        <w:t xml:space="preserve">этой участковой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 избирательной комиссии в пределах средств, выделенных ей на дополнительную оплату труда.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bookmarkStart w:id="1" w:name="OLE_LINK1"/>
      <w:proofErr w:type="gramStart"/>
      <w:r w:rsidRPr="00C82CCB">
        <w:rPr>
          <w:rFonts w:ascii="Times New Roman" w:hAnsi="Times New Roman"/>
          <w:spacing w:val="-5"/>
          <w:sz w:val="28"/>
          <w:szCs w:val="28"/>
        </w:rPr>
        <w:lastRenderedPageBreak/>
        <w:t xml:space="preserve">За работу, в период избирательной кампании, общая сумма премий члену территориальной  </w:t>
      </w:r>
      <w:r w:rsidRPr="000041CD">
        <w:rPr>
          <w:rFonts w:ascii="Times New Roman" w:hAnsi="Times New Roman"/>
          <w:spacing w:val="-5"/>
          <w:sz w:val="28"/>
          <w:szCs w:val="28"/>
        </w:rPr>
        <w:t>избирательной комиссии</w:t>
      </w:r>
      <w:r w:rsidR="000041CD">
        <w:rPr>
          <w:rFonts w:ascii="Times New Roman" w:hAnsi="Times New Roman"/>
          <w:spacing w:val="-5"/>
          <w:sz w:val="28"/>
          <w:szCs w:val="28"/>
        </w:rPr>
        <w:t xml:space="preserve"> с правом решающего голоса</w:t>
      </w:r>
      <w:r w:rsidRPr="000041CD">
        <w:rPr>
          <w:rFonts w:ascii="Times New Roman" w:hAnsi="Times New Roman"/>
          <w:spacing w:val="-5"/>
          <w:sz w:val="28"/>
          <w:szCs w:val="28"/>
        </w:rPr>
        <w:t>, не работающему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 в ней на постоянной (штатной) основе, выплачивается в размере не более  100  процентов, членам участковых </w:t>
      </w:r>
      <w:r w:rsidRPr="000041CD">
        <w:rPr>
          <w:rFonts w:ascii="Times New Roman" w:hAnsi="Times New Roman"/>
          <w:spacing w:val="-5"/>
          <w:sz w:val="28"/>
          <w:szCs w:val="28"/>
        </w:rPr>
        <w:t>избирательных комиссий</w:t>
      </w:r>
      <w:r w:rsidR="000041CD">
        <w:rPr>
          <w:rFonts w:ascii="Times New Roman" w:hAnsi="Times New Roman"/>
          <w:spacing w:val="-5"/>
          <w:sz w:val="28"/>
          <w:szCs w:val="28"/>
        </w:rPr>
        <w:t xml:space="preserve"> с правом решающего голоса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 не более 100  процентов от суммы дополнительной оплаты</w:t>
      </w:r>
      <w:r w:rsidRPr="00C82CCB">
        <w:rPr>
          <w:rFonts w:ascii="Times New Roman" w:hAnsi="Times New Roman"/>
          <w:b/>
          <w:bCs/>
          <w:color w:val="0000FF"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труда, полученной членами комиссии за работу на выборах </w:t>
      </w:r>
      <w:r w:rsidR="00426D78">
        <w:rPr>
          <w:rFonts w:ascii="Times New Roman" w:hAnsi="Times New Roman"/>
          <w:spacing w:val="-5"/>
          <w:sz w:val="28"/>
          <w:szCs w:val="28"/>
        </w:rPr>
        <w:t>депутатов Рязанской областной Думы.</w:t>
      </w:r>
      <w:proofErr w:type="gramEnd"/>
    </w:p>
    <w:bookmarkEnd w:id="1"/>
    <w:p w:rsidR="00F22970" w:rsidRPr="00C82CCB" w:rsidRDefault="00F22970" w:rsidP="009931EB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 xml:space="preserve">Для расчета премии используется справка о сумме дополнительной оплаты труда, полученной членами комиссии за работу на выборах </w:t>
      </w:r>
      <w:r w:rsidR="00426D78">
        <w:rPr>
          <w:rFonts w:ascii="Times New Roman" w:hAnsi="Times New Roman"/>
          <w:spacing w:val="-5"/>
          <w:sz w:val="28"/>
          <w:szCs w:val="28"/>
        </w:rPr>
        <w:t>депутатов  Рязанской областной Думы</w:t>
      </w:r>
      <w:r w:rsidR="009931EB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(приложение №1). 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 xml:space="preserve">Премия председателю и членам территориальной избирательной комиссии </w:t>
      </w:r>
      <w:proofErr w:type="spellStart"/>
      <w:r w:rsidRPr="00C82CCB">
        <w:rPr>
          <w:rFonts w:ascii="Times New Roman" w:hAnsi="Times New Roman"/>
          <w:spacing w:val="-5"/>
          <w:sz w:val="28"/>
          <w:szCs w:val="28"/>
        </w:rPr>
        <w:t>Старожиловского</w:t>
      </w:r>
      <w:proofErr w:type="spellEnd"/>
      <w:r w:rsidRPr="00C82CCB">
        <w:rPr>
          <w:rFonts w:ascii="Times New Roman" w:hAnsi="Times New Roman"/>
          <w:spacing w:val="-5"/>
          <w:sz w:val="28"/>
          <w:szCs w:val="28"/>
        </w:rPr>
        <w:t xml:space="preserve"> района Рязанской области выплачивается на </w:t>
      </w:r>
      <w:r w:rsidR="000041CD" w:rsidRPr="000041CD">
        <w:rPr>
          <w:rFonts w:ascii="Times New Roman" w:hAnsi="Times New Roman"/>
          <w:spacing w:val="-5"/>
          <w:sz w:val="28"/>
          <w:szCs w:val="28"/>
        </w:rPr>
        <w:t>основании решения территориал</w:t>
      </w:r>
      <w:r w:rsidR="000041CD">
        <w:rPr>
          <w:rFonts w:ascii="Times New Roman" w:hAnsi="Times New Roman"/>
          <w:spacing w:val="-5"/>
          <w:sz w:val="28"/>
          <w:szCs w:val="28"/>
        </w:rPr>
        <w:t>ь</w:t>
      </w:r>
      <w:r w:rsidR="000041CD" w:rsidRPr="000041CD">
        <w:rPr>
          <w:rFonts w:ascii="Times New Roman" w:hAnsi="Times New Roman"/>
          <w:spacing w:val="-5"/>
          <w:sz w:val="28"/>
          <w:szCs w:val="28"/>
        </w:rPr>
        <w:t>ной избирательной комиссии</w:t>
      </w:r>
      <w:r w:rsidRPr="000041CD">
        <w:rPr>
          <w:rFonts w:ascii="Times New Roman" w:hAnsi="Times New Roman"/>
          <w:spacing w:val="-5"/>
          <w:sz w:val="28"/>
          <w:szCs w:val="28"/>
        </w:rPr>
        <w:t>.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>3. И</w:t>
      </w:r>
      <w:r w:rsidRPr="00C82CCB">
        <w:rPr>
          <w:rFonts w:ascii="Times New Roman" w:hAnsi="Times New Roman"/>
          <w:sz w:val="28"/>
          <w:szCs w:val="28"/>
        </w:rPr>
        <w:t xml:space="preserve">збирательные комиссии </w:t>
      </w:r>
      <w:r w:rsidRPr="00C82CCB">
        <w:rPr>
          <w:rFonts w:ascii="Times New Roman" w:hAnsi="Times New Roman"/>
          <w:spacing w:val="-5"/>
          <w:sz w:val="28"/>
          <w:szCs w:val="28"/>
        </w:rPr>
        <w:t>могут привлекать на основании гражданско-правовых договоров граждан к выполнению в комиссиях работ, связанных с подготовкой и проведением выборов (далее – работы), с оплатой их труда за счет и в пределах средств местного бюджета, выделенных комиссиям на подготовку и проведение выборов.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>Гражданско-правовые договоры на выполнение работ в избирательных комиссиях заключаются между гражданином и председателем соответствующей избирательной комиссии.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>В условиях гражданско-правового</w:t>
      </w:r>
      <w:r w:rsidRPr="00C82CCB">
        <w:rPr>
          <w:rFonts w:ascii="Times New Roman" w:hAnsi="Times New Roman"/>
          <w:bCs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>договора должны быть определены вид и объем поручаемой работы, сроки ее выполнения, размер, сроки и порядок оплаты</w:t>
      </w:r>
      <w:r w:rsidRPr="00C82CCB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>(поэтапно либо после выполнения всего объема</w:t>
      </w:r>
      <w:r w:rsidRPr="00C82CCB">
        <w:rPr>
          <w:rFonts w:ascii="Times New Roman" w:hAnsi="Times New Roman"/>
          <w:color w:val="0000FF"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работы). Выплаты по указанному договору производятся на основании подписанного гражданином и председателем соответствующей избирательной комиссии акта выполненных работ, в котором указывается вид и объем фактически выполненных работ, срок и качество их исполнения. 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 xml:space="preserve">Территориальная избирательная комиссия  </w:t>
      </w:r>
      <w:proofErr w:type="spellStart"/>
      <w:r w:rsidRPr="00C82CCB">
        <w:rPr>
          <w:rFonts w:ascii="Times New Roman" w:hAnsi="Times New Roman"/>
          <w:spacing w:val="-5"/>
          <w:sz w:val="28"/>
          <w:szCs w:val="28"/>
        </w:rPr>
        <w:t>Старожиловского</w:t>
      </w:r>
      <w:proofErr w:type="spellEnd"/>
      <w:r w:rsidRPr="00C82CCB">
        <w:rPr>
          <w:rFonts w:ascii="Times New Roman" w:hAnsi="Times New Roman"/>
          <w:spacing w:val="-5"/>
          <w:sz w:val="28"/>
          <w:szCs w:val="28"/>
        </w:rPr>
        <w:t xml:space="preserve"> района </w:t>
      </w:r>
      <w:r w:rsidR="0075423D">
        <w:rPr>
          <w:rFonts w:ascii="Times New Roman" w:hAnsi="Times New Roman"/>
          <w:spacing w:val="-5"/>
          <w:sz w:val="28"/>
          <w:szCs w:val="28"/>
        </w:rPr>
        <w:t xml:space="preserve">Рязанской области </w:t>
      </w:r>
      <w:r w:rsidRPr="00C82CCB">
        <w:rPr>
          <w:rFonts w:ascii="Times New Roman" w:hAnsi="Times New Roman"/>
          <w:spacing w:val="-5"/>
          <w:sz w:val="28"/>
          <w:szCs w:val="28"/>
        </w:rPr>
        <w:t>привлекает бухгалтера на период подготовки и проведения</w:t>
      </w:r>
      <w:r w:rsidRPr="00C82CCB">
        <w:rPr>
          <w:rFonts w:ascii="Times New Roman" w:hAnsi="Times New Roman"/>
          <w:b/>
          <w:bCs/>
          <w:color w:val="0000FF"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pacing w:val="-5"/>
          <w:sz w:val="28"/>
          <w:szCs w:val="28"/>
        </w:rPr>
        <w:lastRenderedPageBreak/>
        <w:t xml:space="preserve">выборов для выполнения функций бухгалтера территориальной избирательной комиссии по гражданско-правовому договору. </w:t>
      </w:r>
    </w:p>
    <w:p w:rsidR="00F22970" w:rsidRPr="00C82CCB" w:rsidRDefault="0075423D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Территориальная избирательная комиссия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spellStart"/>
      <w:r w:rsidR="0043695B">
        <w:rPr>
          <w:rFonts w:ascii="Times New Roman" w:hAnsi="Times New Roman"/>
          <w:spacing w:val="-5"/>
          <w:sz w:val="28"/>
          <w:szCs w:val="28"/>
        </w:rPr>
        <w:t>Старожиловского</w:t>
      </w:r>
      <w:proofErr w:type="spellEnd"/>
      <w:r w:rsidR="0043695B">
        <w:rPr>
          <w:rFonts w:ascii="Times New Roman" w:hAnsi="Times New Roman"/>
          <w:spacing w:val="-5"/>
          <w:sz w:val="28"/>
          <w:szCs w:val="28"/>
        </w:rPr>
        <w:t xml:space="preserve"> района Рязанской области 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заключается </w:t>
      </w:r>
      <w:r w:rsidR="00F22970" w:rsidRPr="00C82CCB">
        <w:rPr>
          <w:rFonts w:ascii="Times New Roman" w:hAnsi="Times New Roman"/>
          <w:spacing w:val="-5"/>
          <w:sz w:val="28"/>
          <w:szCs w:val="28"/>
        </w:rPr>
        <w:t>Договор о полной материальной ответственности с председателем</w:t>
      </w:r>
      <w:r w:rsidR="00F22970" w:rsidRPr="00C82CCB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="00F22970" w:rsidRPr="00C82CCB">
        <w:rPr>
          <w:rFonts w:ascii="Times New Roman" w:hAnsi="Times New Roman"/>
          <w:spacing w:val="-5"/>
          <w:sz w:val="28"/>
          <w:szCs w:val="28"/>
        </w:rPr>
        <w:t>участковой избирательной комиссии.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>4. </w:t>
      </w:r>
      <w:proofErr w:type="gramStart"/>
      <w:r w:rsidRPr="00C82CCB">
        <w:rPr>
          <w:rFonts w:ascii="Times New Roman" w:hAnsi="Times New Roman"/>
          <w:spacing w:val="-5"/>
          <w:sz w:val="28"/>
          <w:szCs w:val="28"/>
        </w:rPr>
        <w:t xml:space="preserve">Средства местного бюджета, выделенные избирательной комиссии на подготовку и проведение выборов, не могут быть направлены на оплату труда или на вознаграждение в любой форме граждан, не являющихся членами избирательной комиссии с правом решающего голоса, а также не состоящих с комиссией в трудовых либо гражданско-правовых отношениях. </w:t>
      </w:r>
      <w:proofErr w:type="gramEnd"/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spacing w:val="-5"/>
          <w:sz w:val="28"/>
          <w:szCs w:val="28"/>
        </w:rPr>
        <w:t xml:space="preserve">5. Начисление взносов во внебюджетные фонды с сумм </w:t>
      </w:r>
      <w:r w:rsidRPr="00C82CCB">
        <w:rPr>
          <w:rFonts w:ascii="Times New Roman" w:hAnsi="Times New Roman"/>
          <w:sz w:val="28"/>
          <w:szCs w:val="28"/>
        </w:rPr>
        <w:t>дополнительной оплаты труда (вознаграждения) членам избирательных комиссий</w:t>
      </w:r>
      <w:r w:rsidRPr="00C82CCB">
        <w:rPr>
          <w:rFonts w:ascii="Times New Roman" w:hAnsi="Times New Roman"/>
          <w:b/>
          <w:sz w:val="28"/>
          <w:szCs w:val="28"/>
        </w:rPr>
        <w:t xml:space="preserve"> </w:t>
      </w:r>
      <w:r w:rsidRPr="00C82CCB">
        <w:rPr>
          <w:rFonts w:ascii="Times New Roman" w:hAnsi="Times New Roman"/>
          <w:sz w:val="28"/>
          <w:szCs w:val="28"/>
        </w:rPr>
        <w:t>с правом решающего голоса, а также выплат другим физическим лицам из средств, выделенных избирательным комиссиям на подготовку и проведение выборов, а также на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числение налога на доходы с физических лиц осуществляется в соответствии с федеральным законодательством. </w:t>
      </w:r>
    </w:p>
    <w:p w:rsidR="00F22970" w:rsidRPr="00C82CCB" w:rsidRDefault="00F22970" w:rsidP="00F22970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 w:rsidRPr="00C82CCB">
        <w:rPr>
          <w:rFonts w:ascii="Times New Roman" w:hAnsi="Times New Roman"/>
          <w:spacing w:val="-3"/>
          <w:sz w:val="28"/>
          <w:szCs w:val="28"/>
        </w:rPr>
        <w:t xml:space="preserve">Сроки выплат дополнительной </w:t>
      </w:r>
      <w:r w:rsidRPr="00C82CCB">
        <w:rPr>
          <w:rFonts w:ascii="Times New Roman" w:hAnsi="Times New Roman"/>
          <w:sz w:val="28"/>
          <w:szCs w:val="28"/>
        </w:rPr>
        <w:t xml:space="preserve">оплаты труда (вознаграждения) членам </w:t>
      </w:r>
      <w:r w:rsidRPr="00C82CCB">
        <w:rPr>
          <w:rFonts w:ascii="Times New Roman" w:hAnsi="Times New Roman"/>
          <w:spacing w:val="-3"/>
          <w:sz w:val="28"/>
          <w:szCs w:val="28"/>
        </w:rPr>
        <w:t xml:space="preserve">избирательных комиссий устанавливаются решением соответствующей избирательной комиссии с учетом транспортной инфраструктуры и географических особенностей поселения. </w:t>
      </w:r>
    </w:p>
    <w:p w:rsidR="00540727" w:rsidRDefault="00F22970" w:rsidP="009931EB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C82CCB">
        <w:rPr>
          <w:rFonts w:ascii="Times New Roman" w:hAnsi="Times New Roman"/>
          <w:bCs/>
          <w:sz w:val="28"/>
          <w:szCs w:val="28"/>
        </w:rPr>
        <w:t>6. 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Выплата дополнительной оплаты труда (вознаграждения) за счет средств, </w:t>
      </w:r>
      <w:r w:rsidRPr="00C82CCB">
        <w:rPr>
          <w:rFonts w:ascii="Times New Roman" w:hAnsi="Times New Roman"/>
          <w:sz w:val="28"/>
          <w:szCs w:val="28"/>
        </w:rPr>
        <w:t>выделенных</w:t>
      </w:r>
      <w:r w:rsidRPr="00C82CCB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82CCB">
        <w:rPr>
          <w:rFonts w:ascii="Times New Roman" w:hAnsi="Times New Roman"/>
          <w:sz w:val="28"/>
          <w:szCs w:val="28"/>
        </w:rPr>
        <w:t>на подготовку и проведение выборов</w:t>
      </w:r>
      <w:r w:rsidRPr="00C82CCB">
        <w:rPr>
          <w:rFonts w:ascii="Times New Roman" w:hAnsi="Times New Roman"/>
          <w:spacing w:val="-5"/>
          <w:sz w:val="28"/>
          <w:szCs w:val="28"/>
        </w:rPr>
        <w:t>, после сдачи избирательной комиссией отчета о поступлении и расходовании средств местного бюджета, выделенных  на подготовку и проведение выборов, не производятся.</w:t>
      </w:r>
    </w:p>
    <w:p w:rsidR="009931EB" w:rsidRDefault="009931EB" w:rsidP="009931EB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426D78" w:rsidRDefault="00426D78" w:rsidP="009931EB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426D78" w:rsidRDefault="00426D78" w:rsidP="009931EB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426D78" w:rsidRDefault="00426D78" w:rsidP="009931EB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426D78" w:rsidRPr="009931EB" w:rsidRDefault="00426D78" w:rsidP="009931EB">
      <w:pPr>
        <w:pStyle w:val="ae"/>
        <w:spacing w:line="36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2203"/>
        <w:gridCol w:w="567"/>
        <w:gridCol w:w="7052"/>
      </w:tblGrid>
      <w:tr w:rsidR="006C3431" w:rsidRPr="003D02A4" w:rsidTr="0048407B">
        <w:tc>
          <w:tcPr>
            <w:tcW w:w="2203" w:type="dxa"/>
            <w:hideMark/>
          </w:tcPr>
          <w:p w:rsidR="006C3431" w:rsidRDefault="006C3431" w:rsidP="003552D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6C3431" w:rsidRDefault="006C3431" w:rsidP="003552D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052" w:type="dxa"/>
            <w:hideMark/>
          </w:tcPr>
          <w:p w:rsidR="00BD3EFA" w:rsidRDefault="006C3431" w:rsidP="003552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 w:rsidR="00BD3EFA">
              <w:rPr>
                <w:szCs w:val="28"/>
              </w:rPr>
              <w:t xml:space="preserve"> №1</w:t>
            </w:r>
          </w:p>
          <w:p w:rsidR="006C3431" w:rsidRPr="003D02A4" w:rsidRDefault="006C3431" w:rsidP="004840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 w:rsidR="0048407B" w:rsidRPr="007F3349">
              <w:rPr>
                <w:bCs/>
                <w:szCs w:val="28"/>
              </w:rPr>
              <w:t>Порядок</w:t>
            </w:r>
            <w:proofErr w:type="gramEnd"/>
            <w:r w:rsidR="0048407B" w:rsidRPr="007F3349">
              <w:rPr>
                <w:bCs/>
                <w:szCs w:val="28"/>
              </w:rPr>
              <w:t xml:space="preserve"> выплаты дополнительной оплаты труда (вознаграждения) членам избирательных комиссий с правом решающего голоса,</w:t>
            </w:r>
            <w:r w:rsidR="0048407B">
              <w:rPr>
                <w:bCs/>
                <w:szCs w:val="28"/>
              </w:rPr>
              <w:t xml:space="preserve"> </w:t>
            </w:r>
            <w:r w:rsidR="0048407B" w:rsidRPr="007F3349">
              <w:rPr>
                <w:bCs/>
                <w:szCs w:val="28"/>
              </w:rPr>
              <w:t xml:space="preserve">а также выплат гражданам, привлекаемым к работе в комиссиях, в период подготовки и проведения </w:t>
            </w:r>
            <w:r w:rsidR="009931EB" w:rsidRPr="009931EB">
              <w:rPr>
                <w:szCs w:val="28"/>
              </w:rPr>
              <w:t xml:space="preserve">выборов </w:t>
            </w:r>
            <w:r w:rsidR="00426D78">
              <w:rPr>
                <w:szCs w:val="28"/>
              </w:rPr>
              <w:t xml:space="preserve">депутатов </w:t>
            </w:r>
            <w:r w:rsidR="00426D78">
              <w:rPr>
                <w:szCs w:val="28"/>
              </w:rPr>
              <w:t xml:space="preserve">Думы </w:t>
            </w:r>
            <w:proofErr w:type="spellStart"/>
            <w:r w:rsidR="00426D78">
              <w:rPr>
                <w:szCs w:val="28"/>
              </w:rPr>
              <w:t>Старожиловского</w:t>
            </w:r>
            <w:proofErr w:type="spellEnd"/>
            <w:r w:rsidR="00426D78">
              <w:rPr>
                <w:szCs w:val="28"/>
              </w:rPr>
              <w:t xml:space="preserve"> муниципального округа Рязанской области первого созыва</w:t>
            </w:r>
          </w:p>
        </w:tc>
      </w:tr>
    </w:tbl>
    <w:p w:rsidR="006C3431" w:rsidRDefault="006C3431" w:rsidP="006C3881">
      <w:pPr>
        <w:pStyle w:val="3"/>
      </w:pPr>
    </w:p>
    <w:p w:rsidR="006C3431" w:rsidRDefault="006C3431" w:rsidP="006C3881">
      <w:pPr>
        <w:pStyle w:val="3"/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008"/>
        <w:gridCol w:w="5533"/>
        <w:gridCol w:w="321"/>
        <w:gridCol w:w="2296"/>
        <w:gridCol w:w="320"/>
      </w:tblGrid>
      <w:tr w:rsidR="006C3431" w:rsidRPr="00E23A9E" w:rsidTr="003552D6">
        <w:trPr>
          <w:trHeight w:val="1341"/>
        </w:trPr>
        <w:tc>
          <w:tcPr>
            <w:tcW w:w="947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C82CCB" w:rsidRDefault="006C3431" w:rsidP="003552D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CCB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:rsidR="009931EB" w:rsidRDefault="006C3431" w:rsidP="009931E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CCB">
              <w:rPr>
                <w:rFonts w:ascii="Times New Roman" w:hAnsi="Times New Roman"/>
                <w:sz w:val="28"/>
                <w:szCs w:val="28"/>
              </w:rPr>
              <w:t>о сумме дополнительной оплаты труда, полученной членами комиссии</w:t>
            </w:r>
            <w:r w:rsidR="00754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6D78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75423D">
              <w:rPr>
                <w:rFonts w:ascii="Times New Roman" w:hAnsi="Times New Roman"/>
                <w:sz w:val="28"/>
                <w:szCs w:val="28"/>
              </w:rPr>
              <w:t xml:space="preserve">с правом решающего голоса </w:t>
            </w:r>
            <w:r w:rsidRPr="00C82CCB">
              <w:rPr>
                <w:rFonts w:ascii="Times New Roman" w:hAnsi="Times New Roman"/>
                <w:sz w:val="28"/>
                <w:szCs w:val="28"/>
              </w:rPr>
              <w:t xml:space="preserve"> за работу </w:t>
            </w:r>
          </w:p>
          <w:p w:rsidR="006C3431" w:rsidRPr="00C82CCB" w:rsidRDefault="006C3431" w:rsidP="00426D7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CCB">
              <w:rPr>
                <w:rFonts w:ascii="Times New Roman" w:hAnsi="Times New Roman"/>
                <w:sz w:val="28"/>
                <w:szCs w:val="28"/>
              </w:rPr>
              <w:t xml:space="preserve">на выборах </w:t>
            </w:r>
            <w:r w:rsidR="00426D78">
              <w:rPr>
                <w:rFonts w:ascii="Times New Roman" w:hAnsi="Times New Roman"/>
                <w:sz w:val="28"/>
                <w:szCs w:val="28"/>
              </w:rPr>
              <w:t>депутатов</w:t>
            </w:r>
            <w:r w:rsidR="009931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31EB" w:rsidRPr="00426D78">
              <w:rPr>
                <w:rFonts w:ascii="Times New Roman" w:hAnsi="Times New Roman"/>
                <w:sz w:val="28"/>
                <w:szCs w:val="28"/>
                <w:highlight w:val="yellow"/>
              </w:rPr>
              <w:t>Рязанской област</w:t>
            </w:r>
            <w:r w:rsidR="00426D78" w:rsidRPr="00426D78">
              <w:rPr>
                <w:rFonts w:ascii="Times New Roman" w:hAnsi="Times New Roman"/>
                <w:sz w:val="28"/>
                <w:szCs w:val="28"/>
                <w:highlight w:val="yellow"/>
              </w:rPr>
              <w:t>ной Думы восьмого созыва</w:t>
            </w:r>
          </w:p>
        </w:tc>
      </w:tr>
      <w:tr w:rsidR="006C3431" w:rsidRPr="00E23A9E" w:rsidTr="003552D6">
        <w:trPr>
          <w:trHeight w:val="780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both"/>
              <w:rPr>
                <w:szCs w:val="28"/>
              </w:rPr>
            </w:pPr>
          </w:p>
        </w:tc>
      </w:tr>
      <w:tr w:rsidR="006C3431" w:rsidRPr="00E23A9E" w:rsidTr="003552D6">
        <w:trPr>
          <w:trHeight w:val="9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 xml:space="preserve">№ </w:t>
            </w:r>
            <w:proofErr w:type="gramStart"/>
            <w:r w:rsidRPr="00E23A9E">
              <w:rPr>
                <w:sz w:val="24"/>
                <w:szCs w:val="24"/>
              </w:rPr>
              <w:t>п</w:t>
            </w:r>
            <w:proofErr w:type="gramEnd"/>
            <w:r w:rsidRPr="00E23A9E">
              <w:rPr>
                <w:sz w:val="24"/>
                <w:szCs w:val="24"/>
              </w:rPr>
              <w:t>/п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ФИО члена комиссии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431" w:rsidRPr="00E23A9E" w:rsidRDefault="006C3431" w:rsidP="003552D6">
            <w:pPr>
              <w:jc w:val="center"/>
              <w:rPr>
                <w:sz w:val="20"/>
              </w:rPr>
            </w:pPr>
            <w:r w:rsidRPr="00E23A9E">
              <w:rPr>
                <w:sz w:val="24"/>
                <w:szCs w:val="24"/>
              </w:rPr>
              <w:t>Сумма дополнительной оплаты труда</w:t>
            </w:r>
          </w:p>
        </w:tc>
      </w:tr>
      <w:tr w:rsidR="006C3431" w:rsidRPr="00E23A9E" w:rsidTr="003552D6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</w:tr>
      <w:tr w:rsidR="006C3431" w:rsidRPr="00E23A9E" w:rsidTr="003552D6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</w:tr>
      <w:tr w:rsidR="006C3431" w:rsidRPr="00E23A9E" w:rsidTr="003552D6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</w:tr>
      <w:tr w:rsidR="006C3431" w:rsidRPr="00E23A9E" w:rsidTr="0075423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</w:tr>
      <w:tr w:rsidR="006C3431" w:rsidRPr="00E23A9E" w:rsidTr="0075423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</w:tr>
      <w:tr w:rsidR="006C3431" w:rsidRPr="00E23A9E" w:rsidTr="003552D6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</w:tr>
      <w:tr w:rsidR="006C3431" w:rsidRPr="00E23A9E" w:rsidTr="003552D6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  <w:r w:rsidRPr="00E23A9E">
              <w:rPr>
                <w:sz w:val="24"/>
                <w:szCs w:val="24"/>
              </w:rPr>
              <w:t> </w:t>
            </w:r>
          </w:p>
        </w:tc>
      </w:tr>
      <w:tr w:rsidR="006C3431" w:rsidRPr="00E23A9E" w:rsidTr="003552D6">
        <w:trPr>
          <w:trHeight w:val="25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</w:p>
        </w:tc>
      </w:tr>
      <w:tr w:rsidR="006C3431" w:rsidRPr="00E23A9E" w:rsidTr="003552D6">
        <w:trPr>
          <w:trHeight w:val="25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</w:p>
        </w:tc>
      </w:tr>
      <w:tr w:rsidR="006C3431" w:rsidRPr="00E23A9E" w:rsidTr="003552D6">
        <w:trPr>
          <w:trHeight w:val="25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</w:p>
        </w:tc>
      </w:tr>
      <w:tr w:rsidR="006C3431" w:rsidRPr="00E23A9E" w:rsidTr="003552D6">
        <w:trPr>
          <w:trHeight w:val="25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0"/>
              </w:rPr>
            </w:pPr>
          </w:p>
        </w:tc>
      </w:tr>
      <w:tr w:rsidR="006C3431" w:rsidRPr="00E23A9E" w:rsidTr="003552D6">
        <w:trPr>
          <w:trHeight w:val="25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C3431" w:rsidRPr="00E23A9E" w:rsidTr="003552D6">
        <w:trPr>
          <w:trHeight w:val="255"/>
        </w:trPr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</w:t>
            </w:r>
            <w:r w:rsidRPr="00E23A9E">
              <w:rPr>
                <w:sz w:val="24"/>
                <w:szCs w:val="24"/>
              </w:rPr>
              <w:t xml:space="preserve">_____ 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</w:tr>
      <w:tr w:rsidR="006C3431" w:rsidRPr="00E23A9E" w:rsidTr="003552D6">
        <w:trPr>
          <w:trHeight w:val="255"/>
        </w:trPr>
        <w:tc>
          <w:tcPr>
            <w:tcW w:w="6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CD2EBB" w:rsidRDefault="006C3431" w:rsidP="003552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(наименование комиссии)</w:t>
            </w:r>
          </w:p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(</w:t>
            </w:r>
            <w:r w:rsidRPr="00CD2EBB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>.</w:t>
            </w:r>
            <w:r w:rsidRPr="00CD2EBB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.</w:t>
            </w:r>
            <w:r w:rsidRPr="00CD2EBB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.</w:t>
            </w:r>
            <w:r w:rsidRPr="00CD2EBB">
              <w:rPr>
                <w:sz w:val="16"/>
                <w:szCs w:val="16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</w:tr>
      <w:tr w:rsidR="006C3431" w:rsidRPr="00E23A9E" w:rsidTr="003552D6">
        <w:trPr>
          <w:trHeight w:val="25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Секретарь</w:t>
            </w:r>
          </w:p>
        </w:tc>
      </w:tr>
      <w:tr w:rsidR="006C3431" w:rsidRPr="00E23A9E" w:rsidTr="003552D6">
        <w:trPr>
          <w:trHeight w:val="255"/>
        </w:trPr>
        <w:tc>
          <w:tcPr>
            <w:tcW w:w="6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  <w:r w:rsidRPr="00E23A9E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_________</w:t>
            </w:r>
            <w:r w:rsidRPr="00E23A9E">
              <w:rPr>
                <w:sz w:val="24"/>
                <w:szCs w:val="24"/>
              </w:rPr>
              <w:t xml:space="preserve">______ 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</w:tr>
      <w:tr w:rsidR="006C3431" w:rsidRPr="00E23A9E" w:rsidTr="003552D6">
        <w:trPr>
          <w:trHeight w:val="489"/>
        </w:trPr>
        <w:tc>
          <w:tcPr>
            <w:tcW w:w="6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CD2EBB" w:rsidRDefault="006C3431" w:rsidP="003552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(наименование комиссии)</w:t>
            </w:r>
          </w:p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431" w:rsidRPr="00CD2EBB" w:rsidRDefault="006C3431" w:rsidP="003552D6">
            <w:pPr>
              <w:jc w:val="center"/>
              <w:rPr>
                <w:sz w:val="16"/>
                <w:szCs w:val="16"/>
              </w:rPr>
            </w:pPr>
            <w:r w:rsidRPr="00CD2EBB">
              <w:rPr>
                <w:sz w:val="16"/>
                <w:szCs w:val="16"/>
              </w:rPr>
              <w:t>(Ф</w:t>
            </w:r>
            <w:r>
              <w:rPr>
                <w:sz w:val="16"/>
                <w:szCs w:val="16"/>
              </w:rPr>
              <w:t>.</w:t>
            </w:r>
            <w:r w:rsidRPr="00CD2EBB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.</w:t>
            </w:r>
            <w:r w:rsidRPr="00CD2EBB">
              <w:rPr>
                <w:sz w:val="16"/>
                <w:szCs w:val="16"/>
              </w:rPr>
              <w:t>О)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31" w:rsidRPr="00E23A9E" w:rsidRDefault="006C3431" w:rsidP="003552D6">
            <w:pPr>
              <w:rPr>
                <w:sz w:val="24"/>
                <w:szCs w:val="24"/>
              </w:rPr>
            </w:pPr>
          </w:p>
        </w:tc>
      </w:tr>
    </w:tbl>
    <w:p w:rsidR="006C3431" w:rsidRDefault="006C3431" w:rsidP="006C3431">
      <w:pPr>
        <w:pStyle w:val="-1"/>
        <w:spacing w:line="400" w:lineRule="exact"/>
      </w:pPr>
    </w:p>
    <w:p w:rsidR="006C3431" w:rsidRDefault="006C3431" w:rsidP="006C3881">
      <w:pPr>
        <w:pStyle w:val="3"/>
      </w:pPr>
    </w:p>
    <w:sectPr w:rsidR="006C3431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EF7" w:rsidRDefault="00784EF7">
      <w:r>
        <w:separator/>
      </w:r>
    </w:p>
  </w:endnote>
  <w:endnote w:type="continuationSeparator" w:id="0">
    <w:p w:rsidR="00784EF7" w:rsidRDefault="0078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EF7" w:rsidRDefault="00784EF7">
      <w:r>
        <w:separator/>
      </w:r>
    </w:p>
  </w:footnote>
  <w:footnote w:type="continuationSeparator" w:id="0">
    <w:p w:rsidR="00784EF7" w:rsidRDefault="00784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6836EB" w:rsidRDefault="00B51ADF">
        <w:pPr>
          <w:pStyle w:val="a7"/>
          <w:jc w:val="center"/>
        </w:pPr>
        <w:r>
          <w:fldChar w:fldCharType="begin"/>
        </w:r>
        <w:r w:rsidR="00401EBA">
          <w:instrText xml:space="preserve"> PAGE   \* MERGEFORMAT </w:instrText>
        </w:r>
        <w:r>
          <w:fldChar w:fldCharType="separate"/>
        </w:r>
        <w:r w:rsidR="00426D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36EB" w:rsidRDefault="006836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1CD"/>
    <w:rsid w:val="00011ABB"/>
    <w:rsid w:val="000629D2"/>
    <w:rsid w:val="00091B54"/>
    <w:rsid w:val="00095775"/>
    <w:rsid w:val="000A336C"/>
    <w:rsid w:val="000A7B79"/>
    <w:rsid w:val="000B4A03"/>
    <w:rsid w:val="000C468D"/>
    <w:rsid w:val="000C6DA3"/>
    <w:rsid w:val="000D0EFA"/>
    <w:rsid w:val="000E3234"/>
    <w:rsid w:val="000F216B"/>
    <w:rsid w:val="0010526D"/>
    <w:rsid w:val="00105A2C"/>
    <w:rsid w:val="0011393D"/>
    <w:rsid w:val="0011521C"/>
    <w:rsid w:val="00115745"/>
    <w:rsid w:val="00116E28"/>
    <w:rsid w:val="00122366"/>
    <w:rsid w:val="001410B3"/>
    <w:rsid w:val="00141F92"/>
    <w:rsid w:val="00197AC4"/>
    <w:rsid w:val="001A0464"/>
    <w:rsid w:val="001C0160"/>
    <w:rsid w:val="001C12D7"/>
    <w:rsid w:val="001C2AF4"/>
    <w:rsid w:val="001D52C9"/>
    <w:rsid w:val="001F5D9E"/>
    <w:rsid w:val="001F6F76"/>
    <w:rsid w:val="00212C43"/>
    <w:rsid w:val="00215489"/>
    <w:rsid w:val="0021604A"/>
    <w:rsid w:val="00222060"/>
    <w:rsid w:val="00226742"/>
    <w:rsid w:val="00234A66"/>
    <w:rsid w:val="002937A8"/>
    <w:rsid w:val="002940E8"/>
    <w:rsid w:val="0029689C"/>
    <w:rsid w:val="002A51CD"/>
    <w:rsid w:val="002A6DDE"/>
    <w:rsid w:val="002B4C49"/>
    <w:rsid w:val="002C0D46"/>
    <w:rsid w:val="002C2019"/>
    <w:rsid w:val="002D5615"/>
    <w:rsid w:val="002F2577"/>
    <w:rsid w:val="0031415B"/>
    <w:rsid w:val="003328AF"/>
    <w:rsid w:val="00333A17"/>
    <w:rsid w:val="00336C2C"/>
    <w:rsid w:val="00362018"/>
    <w:rsid w:val="003667F6"/>
    <w:rsid w:val="003674E9"/>
    <w:rsid w:val="00370EAE"/>
    <w:rsid w:val="003854BB"/>
    <w:rsid w:val="003B123E"/>
    <w:rsid w:val="003B363D"/>
    <w:rsid w:val="003B529E"/>
    <w:rsid w:val="003C2BAE"/>
    <w:rsid w:val="003D02A4"/>
    <w:rsid w:val="003D42AD"/>
    <w:rsid w:val="003E776C"/>
    <w:rsid w:val="00401E98"/>
    <w:rsid w:val="00401EBA"/>
    <w:rsid w:val="004044D7"/>
    <w:rsid w:val="00420AE9"/>
    <w:rsid w:val="00426CCD"/>
    <w:rsid w:val="00426D78"/>
    <w:rsid w:val="0043695B"/>
    <w:rsid w:val="0048407B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0727"/>
    <w:rsid w:val="00542F46"/>
    <w:rsid w:val="0054553A"/>
    <w:rsid w:val="0055484C"/>
    <w:rsid w:val="005635FA"/>
    <w:rsid w:val="00583A68"/>
    <w:rsid w:val="005B194A"/>
    <w:rsid w:val="005C266A"/>
    <w:rsid w:val="005D6E6A"/>
    <w:rsid w:val="005E5634"/>
    <w:rsid w:val="005E7138"/>
    <w:rsid w:val="00604D59"/>
    <w:rsid w:val="00611D71"/>
    <w:rsid w:val="006176E7"/>
    <w:rsid w:val="0062748E"/>
    <w:rsid w:val="00635976"/>
    <w:rsid w:val="0066298B"/>
    <w:rsid w:val="006754C0"/>
    <w:rsid w:val="00681C5C"/>
    <w:rsid w:val="006836EB"/>
    <w:rsid w:val="006870AD"/>
    <w:rsid w:val="00697BA1"/>
    <w:rsid w:val="006A606D"/>
    <w:rsid w:val="006C3431"/>
    <w:rsid w:val="006C3881"/>
    <w:rsid w:val="006D0B2F"/>
    <w:rsid w:val="006D3402"/>
    <w:rsid w:val="007009E3"/>
    <w:rsid w:val="0070478B"/>
    <w:rsid w:val="00725777"/>
    <w:rsid w:val="00735398"/>
    <w:rsid w:val="007478A9"/>
    <w:rsid w:val="0075423D"/>
    <w:rsid w:val="00755AA7"/>
    <w:rsid w:val="00755AB3"/>
    <w:rsid w:val="00755D17"/>
    <w:rsid w:val="007575A7"/>
    <w:rsid w:val="00767BC5"/>
    <w:rsid w:val="007725BA"/>
    <w:rsid w:val="00777543"/>
    <w:rsid w:val="00784EF7"/>
    <w:rsid w:val="00792CC4"/>
    <w:rsid w:val="007A16EF"/>
    <w:rsid w:val="007A6415"/>
    <w:rsid w:val="007A72D4"/>
    <w:rsid w:val="007C3ED3"/>
    <w:rsid w:val="007D1AA1"/>
    <w:rsid w:val="007D1CD7"/>
    <w:rsid w:val="007D34E0"/>
    <w:rsid w:val="007E6015"/>
    <w:rsid w:val="007E67E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81C1A"/>
    <w:rsid w:val="0089358B"/>
    <w:rsid w:val="00893EB4"/>
    <w:rsid w:val="008A58C8"/>
    <w:rsid w:val="008B0E44"/>
    <w:rsid w:val="008B446D"/>
    <w:rsid w:val="008D0CA7"/>
    <w:rsid w:val="0090488F"/>
    <w:rsid w:val="00926712"/>
    <w:rsid w:val="00940F09"/>
    <w:rsid w:val="00947735"/>
    <w:rsid w:val="0096414B"/>
    <w:rsid w:val="00972952"/>
    <w:rsid w:val="00974E23"/>
    <w:rsid w:val="00981B0B"/>
    <w:rsid w:val="009859A9"/>
    <w:rsid w:val="009931EB"/>
    <w:rsid w:val="00993523"/>
    <w:rsid w:val="009A55D3"/>
    <w:rsid w:val="009D05BB"/>
    <w:rsid w:val="009D382A"/>
    <w:rsid w:val="009D7620"/>
    <w:rsid w:val="009F1882"/>
    <w:rsid w:val="00A02B90"/>
    <w:rsid w:val="00A04ECC"/>
    <w:rsid w:val="00A12CE8"/>
    <w:rsid w:val="00A27221"/>
    <w:rsid w:val="00A42615"/>
    <w:rsid w:val="00A4356D"/>
    <w:rsid w:val="00A44A05"/>
    <w:rsid w:val="00A965BC"/>
    <w:rsid w:val="00AA2C60"/>
    <w:rsid w:val="00AA6B91"/>
    <w:rsid w:val="00AC066E"/>
    <w:rsid w:val="00B00804"/>
    <w:rsid w:val="00B0611D"/>
    <w:rsid w:val="00B2023D"/>
    <w:rsid w:val="00B254D0"/>
    <w:rsid w:val="00B42F95"/>
    <w:rsid w:val="00B51ADF"/>
    <w:rsid w:val="00B534A8"/>
    <w:rsid w:val="00B717BE"/>
    <w:rsid w:val="00B93303"/>
    <w:rsid w:val="00BA0E51"/>
    <w:rsid w:val="00BB02B5"/>
    <w:rsid w:val="00BC3DF0"/>
    <w:rsid w:val="00BD2A8F"/>
    <w:rsid w:val="00BD3EFA"/>
    <w:rsid w:val="00BE2B69"/>
    <w:rsid w:val="00BF0835"/>
    <w:rsid w:val="00BF2FBF"/>
    <w:rsid w:val="00C01370"/>
    <w:rsid w:val="00C10702"/>
    <w:rsid w:val="00C155BF"/>
    <w:rsid w:val="00C16CE1"/>
    <w:rsid w:val="00C2280C"/>
    <w:rsid w:val="00C535C6"/>
    <w:rsid w:val="00C63DB1"/>
    <w:rsid w:val="00C6536F"/>
    <w:rsid w:val="00C65426"/>
    <w:rsid w:val="00C66C1D"/>
    <w:rsid w:val="00C713BE"/>
    <w:rsid w:val="00C77FC6"/>
    <w:rsid w:val="00C95FDB"/>
    <w:rsid w:val="00C97F3C"/>
    <w:rsid w:val="00CA6982"/>
    <w:rsid w:val="00CB3CC8"/>
    <w:rsid w:val="00CB50B0"/>
    <w:rsid w:val="00CB6BD1"/>
    <w:rsid w:val="00CD7F04"/>
    <w:rsid w:val="00CE27B4"/>
    <w:rsid w:val="00CF47F2"/>
    <w:rsid w:val="00D04135"/>
    <w:rsid w:val="00D11025"/>
    <w:rsid w:val="00D24F07"/>
    <w:rsid w:val="00D31CF7"/>
    <w:rsid w:val="00D50F73"/>
    <w:rsid w:val="00D8438A"/>
    <w:rsid w:val="00DA1579"/>
    <w:rsid w:val="00DA2FCA"/>
    <w:rsid w:val="00DA729A"/>
    <w:rsid w:val="00DB0D61"/>
    <w:rsid w:val="00DB2AD8"/>
    <w:rsid w:val="00DB73C4"/>
    <w:rsid w:val="00DC689A"/>
    <w:rsid w:val="00DD3AD6"/>
    <w:rsid w:val="00DF0713"/>
    <w:rsid w:val="00E11FE2"/>
    <w:rsid w:val="00E260BA"/>
    <w:rsid w:val="00E42F94"/>
    <w:rsid w:val="00E72F00"/>
    <w:rsid w:val="00E761C8"/>
    <w:rsid w:val="00E7633C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C4C38"/>
    <w:rsid w:val="00EF33E0"/>
    <w:rsid w:val="00EF3FB4"/>
    <w:rsid w:val="00F00029"/>
    <w:rsid w:val="00F04799"/>
    <w:rsid w:val="00F22970"/>
    <w:rsid w:val="00F23145"/>
    <w:rsid w:val="00F3059C"/>
    <w:rsid w:val="00F34F07"/>
    <w:rsid w:val="00F35EA2"/>
    <w:rsid w:val="00F4375D"/>
    <w:rsid w:val="00F652B4"/>
    <w:rsid w:val="00FA01B0"/>
    <w:rsid w:val="00FD1125"/>
    <w:rsid w:val="00FD7567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F21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uiPriority w:val="99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"/>
    <w:rsid w:val="001A0464"/>
    <w:pPr>
      <w:widowControl w:val="0"/>
    </w:pPr>
    <w:rPr>
      <w:rFonts w:ascii="Courier New" w:hAnsi="Courier New"/>
      <w:sz w:val="20"/>
    </w:rPr>
  </w:style>
  <w:style w:type="paragraph" w:customStyle="1" w:styleId="af4">
    <w:name w:val="текст сноски"/>
    <w:basedOn w:val="a"/>
    <w:rsid w:val="001A0464"/>
    <w:pPr>
      <w:widowControl w:val="0"/>
    </w:pPr>
  </w:style>
  <w:style w:type="character" w:customStyle="1" w:styleId="20">
    <w:name w:val="Заголовок 2 Знак"/>
    <w:basedOn w:val="a0"/>
    <w:link w:val="2"/>
    <w:semiHidden/>
    <w:rsid w:val="000F2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footnote text"/>
    <w:basedOn w:val="a"/>
    <w:link w:val="af6"/>
    <w:uiPriority w:val="99"/>
    <w:rsid w:val="000F216B"/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F216B"/>
  </w:style>
  <w:style w:type="paragraph" w:styleId="21">
    <w:name w:val="Body Text Indent 2"/>
    <w:basedOn w:val="a"/>
    <w:link w:val="22"/>
    <w:uiPriority w:val="99"/>
    <w:semiHidden/>
    <w:unhideWhenUsed/>
    <w:rsid w:val="003B123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123E"/>
    <w:rPr>
      <w:rFonts w:ascii="Calibri" w:hAnsi="Calibri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3B123E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3B123E"/>
    <w:rPr>
      <w:rFonts w:ascii="Calibri" w:hAnsi="Calibri"/>
      <w:sz w:val="22"/>
      <w:szCs w:val="22"/>
    </w:rPr>
  </w:style>
  <w:style w:type="paragraph" w:customStyle="1" w:styleId="-1">
    <w:name w:val="Т-1"/>
    <w:aliases w:val="5"/>
    <w:basedOn w:val="a"/>
    <w:rsid w:val="006C3431"/>
    <w:pPr>
      <w:spacing w:line="36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12466-3122-43DD-A9CA-D10D9BE0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</cp:revision>
  <cp:lastPrinted>2022-07-05T09:23:00Z</cp:lastPrinted>
  <dcterms:created xsi:type="dcterms:W3CDTF">2022-07-05T11:05:00Z</dcterms:created>
  <dcterms:modified xsi:type="dcterms:W3CDTF">2025-06-20T06:29:00Z</dcterms:modified>
</cp:coreProperties>
</file>