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4501" w:type="dxa"/>
        <w:tblCellMar>
          <w:left w:w="128" w:type="dxa"/>
        </w:tblCellMar>
        <w:tblLook w:val="04A0"/>
      </w:tblPr>
      <w:tblGrid>
        <w:gridCol w:w="7621"/>
        <w:gridCol w:w="6880"/>
      </w:tblGrid>
      <w:tr w:rsidR="00D40B3E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B3E" w:rsidRDefault="00D40B3E">
            <w:pPr>
              <w:pStyle w:val="ab"/>
              <w:jc w:val="left"/>
              <w:rPr>
                <w:b w:val="0"/>
                <w:bCs w:val="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B3E" w:rsidRDefault="00FF2396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  <w:caps/>
              </w:rPr>
              <w:t>Утвержден</w:t>
            </w:r>
          </w:p>
          <w:p w:rsidR="00D40B3E" w:rsidRDefault="00FF2396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решением территориальной избирательной комиссии</w:t>
            </w:r>
          </w:p>
          <w:p w:rsidR="00D40B3E" w:rsidRDefault="00FF2396">
            <w:pPr>
              <w:pStyle w:val="ab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Старожиловского</w:t>
            </w:r>
            <w:proofErr w:type="spellEnd"/>
            <w:r>
              <w:rPr>
                <w:b w:val="0"/>
                <w:bCs w:val="0"/>
              </w:rPr>
              <w:t xml:space="preserve"> района  Рязанской области</w:t>
            </w:r>
          </w:p>
          <w:p w:rsidR="00D40B3E" w:rsidRDefault="00FF2396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от </w:t>
            </w:r>
            <w:r>
              <w:rPr>
                <w:b w:val="0"/>
                <w:bCs w:val="0"/>
                <w:lang w:val="en-US"/>
              </w:rPr>
              <w:t>2</w:t>
            </w:r>
            <w:proofErr w:type="spellStart"/>
            <w:r>
              <w:rPr>
                <w:b w:val="0"/>
                <w:bCs w:val="0"/>
              </w:rPr>
              <w:t>2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</w:rPr>
              <w:t>июня 2023</w:t>
            </w:r>
            <w:r>
              <w:rPr>
                <w:b w:val="0"/>
              </w:rPr>
              <w:t xml:space="preserve"> г </w:t>
            </w:r>
            <w:r>
              <w:rPr>
                <w:b w:val="0"/>
                <w:bCs w:val="0"/>
              </w:rPr>
              <w:t>№ 69</w:t>
            </w:r>
            <w:r>
              <w:rPr>
                <w:b w:val="0"/>
                <w:bCs w:val="0"/>
                <w:lang w:val="en-US"/>
              </w:rPr>
              <w:t>/457</w:t>
            </w:r>
            <w:r>
              <w:rPr>
                <w:b w:val="0"/>
                <w:bCs w:val="0"/>
              </w:rPr>
              <w:t xml:space="preserve"> </w:t>
            </w:r>
          </w:p>
        </w:tc>
      </w:tr>
    </w:tbl>
    <w:p w:rsidR="00D40B3E" w:rsidRDefault="00D40B3E">
      <w:pPr>
        <w:pStyle w:val="ab"/>
        <w:jc w:val="left"/>
        <w:rPr>
          <w:b w:val="0"/>
          <w:bCs w:val="0"/>
        </w:rPr>
      </w:pPr>
    </w:p>
    <w:p w:rsidR="00D40B3E" w:rsidRDefault="00FF2396">
      <w:pPr>
        <w:pStyle w:val="ab"/>
        <w:suppressAutoHyphens/>
      </w:pPr>
      <w:r>
        <w:t>КАЛЕНДАРНЫЙ ПЛАН</w:t>
      </w:r>
    </w:p>
    <w:p w:rsidR="00D40B3E" w:rsidRDefault="00FF239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подготовке и проведению выборов главы муниципального образования  -  </w:t>
      </w:r>
    </w:p>
    <w:p w:rsidR="00D40B3E" w:rsidRDefault="00FF2396">
      <w:pPr>
        <w:suppressAutoHyphens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Гребневское</w:t>
      </w:r>
      <w:proofErr w:type="spellEnd"/>
      <w:r>
        <w:rPr>
          <w:b/>
          <w:bCs/>
          <w:sz w:val="28"/>
          <w:szCs w:val="28"/>
        </w:rPr>
        <w:t xml:space="preserve">  сельское </w:t>
      </w:r>
      <w:r>
        <w:rPr>
          <w:b/>
          <w:bCs/>
          <w:sz w:val="28"/>
          <w:szCs w:val="28"/>
        </w:rPr>
        <w:t xml:space="preserve">поселение </w:t>
      </w:r>
      <w:proofErr w:type="spellStart"/>
      <w:r>
        <w:rPr>
          <w:b/>
          <w:bCs/>
          <w:sz w:val="28"/>
          <w:szCs w:val="28"/>
        </w:rPr>
        <w:t>Старожиловского</w:t>
      </w:r>
      <w:proofErr w:type="spellEnd"/>
      <w:r>
        <w:rPr>
          <w:b/>
          <w:bCs/>
          <w:sz w:val="28"/>
          <w:szCs w:val="28"/>
        </w:rPr>
        <w:t xml:space="preserve"> муниципального  района Рязанской области</w:t>
      </w:r>
    </w:p>
    <w:p w:rsidR="00D40B3E" w:rsidRDefault="00D40B3E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10981" w:type="dxa"/>
        <w:jc w:val="right"/>
        <w:tblLook w:val="0000"/>
      </w:tblPr>
      <w:tblGrid>
        <w:gridCol w:w="7820"/>
        <w:gridCol w:w="336"/>
        <w:gridCol w:w="2825"/>
      </w:tblGrid>
      <w:tr w:rsidR="00D40B3E">
        <w:trPr>
          <w:jc w:val="right"/>
        </w:trPr>
        <w:tc>
          <w:tcPr>
            <w:tcW w:w="7820" w:type="dxa"/>
            <w:shd w:val="clear" w:color="auto" w:fill="auto"/>
          </w:tcPr>
          <w:p w:rsidR="00D40B3E" w:rsidRDefault="00FF2396">
            <w:pPr>
              <w:pStyle w:val="a8"/>
              <w:suppressAutoHyphens/>
              <w:jc w:val="right"/>
              <w:rPr>
                <w:b/>
              </w:rPr>
            </w:pPr>
            <w:r>
              <w:rPr>
                <w:b/>
              </w:rPr>
              <w:t xml:space="preserve">Дата официального опубликования   решения Совета депутатов муниципального образования - </w:t>
            </w:r>
            <w:proofErr w:type="spellStart"/>
            <w:r>
              <w:rPr>
                <w:b/>
              </w:rPr>
              <w:t>Гребневское</w:t>
            </w:r>
            <w:proofErr w:type="spellEnd"/>
            <w:r>
              <w:rPr>
                <w:b/>
              </w:rPr>
              <w:t xml:space="preserve"> сельское поселение </w:t>
            </w:r>
            <w:proofErr w:type="spellStart"/>
            <w:r>
              <w:rPr>
                <w:b/>
              </w:rPr>
              <w:t>Старожиловского</w:t>
            </w:r>
            <w:proofErr w:type="spellEnd"/>
            <w:r>
              <w:rPr>
                <w:b/>
              </w:rPr>
              <w:t xml:space="preserve"> муниципального района Рязанской области </w:t>
            </w:r>
          </w:p>
          <w:p w:rsidR="00D40B3E" w:rsidRDefault="00FF2396">
            <w:pPr>
              <w:pStyle w:val="a8"/>
              <w:suppressAutoHyphens/>
              <w:jc w:val="right"/>
              <w:rPr>
                <w:b/>
              </w:rPr>
            </w:pPr>
            <w:r>
              <w:rPr>
                <w:b/>
              </w:rPr>
              <w:t>от 20 июня 2</w:t>
            </w:r>
            <w:r>
              <w:rPr>
                <w:b/>
              </w:rPr>
              <w:t>023 № 37</w:t>
            </w:r>
          </w:p>
        </w:tc>
        <w:tc>
          <w:tcPr>
            <w:tcW w:w="336" w:type="dxa"/>
            <w:shd w:val="clear" w:color="auto" w:fill="auto"/>
          </w:tcPr>
          <w:p w:rsidR="00D40B3E" w:rsidRDefault="00D40B3E">
            <w:pPr>
              <w:tabs>
                <w:tab w:val="left" w:pos="601"/>
              </w:tabs>
              <w:jc w:val="right"/>
              <w:rPr>
                <w:b/>
                <w:bCs/>
              </w:rPr>
            </w:pPr>
          </w:p>
          <w:p w:rsidR="00D40B3E" w:rsidRDefault="00D40B3E">
            <w:pPr>
              <w:tabs>
                <w:tab w:val="left" w:pos="601"/>
              </w:tabs>
              <w:jc w:val="right"/>
              <w:rPr>
                <w:b/>
                <w:bCs/>
              </w:rPr>
            </w:pPr>
          </w:p>
          <w:p w:rsidR="00D40B3E" w:rsidRDefault="00D40B3E">
            <w:pPr>
              <w:tabs>
                <w:tab w:val="left" w:pos="601"/>
              </w:tabs>
              <w:rPr>
                <w:b/>
                <w:bCs/>
              </w:rPr>
            </w:pPr>
          </w:p>
          <w:p w:rsidR="00D40B3E" w:rsidRDefault="00FF2396">
            <w:pPr>
              <w:tabs>
                <w:tab w:val="left" w:pos="601"/>
              </w:tabs>
              <w:rPr>
                <w:b/>
                <w:bCs/>
              </w:rPr>
            </w:pPr>
            <w:r>
              <w:rPr>
                <w:b/>
                <w:bCs/>
              </w:rPr>
              <w:t>–</w:t>
            </w:r>
          </w:p>
        </w:tc>
        <w:tc>
          <w:tcPr>
            <w:tcW w:w="2825" w:type="dxa"/>
            <w:shd w:val="clear" w:color="auto" w:fill="auto"/>
          </w:tcPr>
          <w:p w:rsidR="00D40B3E" w:rsidRDefault="00D40B3E">
            <w:pPr>
              <w:pStyle w:val="a8"/>
              <w:suppressAutoHyphens/>
              <w:jc w:val="right"/>
              <w:rPr>
                <w:b/>
              </w:rPr>
            </w:pPr>
          </w:p>
          <w:p w:rsidR="00D40B3E" w:rsidRDefault="00D40B3E">
            <w:pPr>
              <w:pStyle w:val="a8"/>
              <w:suppressAutoHyphens/>
              <w:jc w:val="left"/>
              <w:rPr>
                <w:b/>
              </w:rPr>
            </w:pPr>
          </w:p>
          <w:p w:rsidR="00D40B3E" w:rsidRDefault="00D40B3E">
            <w:pPr>
              <w:pStyle w:val="a8"/>
              <w:suppressAutoHyphens/>
              <w:jc w:val="left"/>
              <w:rPr>
                <w:b/>
              </w:rPr>
            </w:pPr>
          </w:p>
          <w:p w:rsidR="00D40B3E" w:rsidRDefault="00FF2396">
            <w:pPr>
              <w:pStyle w:val="a8"/>
              <w:suppressAutoHyphens/>
              <w:jc w:val="left"/>
              <w:rPr>
                <w:b/>
              </w:rPr>
            </w:pPr>
            <w:r>
              <w:rPr>
                <w:b/>
              </w:rPr>
              <w:t>22 июня 2023 года</w:t>
            </w:r>
          </w:p>
          <w:p w:rsidR="00D40B3E" w:rsidRDefault="00D40B3E">
            <w:pPr>
              <w:tabs>
                <w:tab w:val="left" w:pos="601"/>
              </w:tabs>
              <w:jc w:val="right"/>
              <w:rPr>
                <w:b/>
                <w:bCs/>
              </w:rPr>
            </w:pPr>
          </w:p>
        </w:tc>
      </w:tr>
      <w:tr w:rsidR="00D40B3E">
        <w:trPr>
          <w:jc w:val="right"/>
        </w:trPr>
        <w:tc>
          <w:tcPr>
            <w:tcW w:w="7820" w:type="dxa"/>
            <w:shd w:val="clear" w:color="auto" w:fill="auto"/>
          </w:tcPr>
          <w:p w:rsidR="00D40B3E" w:rsidRDefault="00FF2396">
            <w:pPr>
              <w:jc w:val="right"/>
              <w:rPr>
                <w:b/>
              </w:rPr>
            </w:pPr>
            <w:r>
              <w:rPr>
                <w:b/>
              </w:rPr>
              <w:t xml:space="preserve">День голосования  </w:t>
            </w:r>
          </w:p>
        </w:tc>
        <w:tc>
          <w:tcPr>
            <w:tcW w:w="336" w:type="dxa"/>
            <w:shd w:val="clear" w:color="auto" w:fill="auto"/>
          </w:tcPr>
          <w:p w:rsidR="00D40B3E" w:rsidRDefault="00FF2396">
            <w:pPr>
              <w:tabs>
                <w:tab w:val="left" w:pos="317"/>
                <w:tab w:val="left" w:pos="45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</w:t>
            </w:r>
          </w:p>
        </w:tc>
        <w:tc>
          <w:tcPr>
            <w:tcW w:w="2825" w:type="dxa"/>
            <w:shd w:val="clear" w:color="auto" w:fill="auto"/>
          </w:tcPr>
          <w:p w:rsidR="00D40B3E" w:rsidRDefault="00FF2396">
            <w:pPr>
              <w:tabs>
                <w:tab w:val="left" w:pos="317"/>
                <w:tab w:val="left" w:pos="459"/>
              </w:tabs>
              <w:rPr>
                <w:b/>
              </w:rPr>
            </w:pPr>
            <w:r>
              <w:rPr>
                <w:b/>
              </w:rPr>
              <w:t>10 сентября 2023  года</w:t>
            </w:r>
          </w:p>
        </w:tc>
      </w:tr>
    </w:tbl>
    <w:p w:rsidR="00D40B3E" w:rsidRDefault="00D40B3E">
      <w:pPr>
        <w:pStyle w:val="a8"/>
        <w:suppressAutoHyphens/>
        <w:jc w:val="right"/>
        <w:rPr>
          <w:sz w:val="28"/>
          <w:szCs w:val="28"/>
        </w:rPr>
      </w:pPr>
    </w:p>
    <w:tbl>
      <w:tblPr>
        <w:tblW w:w="15735" w:type="dxa"/>
        <w:tblInd w:w="-74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/>
      </w:tblPr>
      <w:tblGrid>
        <w:gridCol w:w="584"/>
        <w:gridCol w:w="7353"/>
        <w:gridCol w:w="3654"/>
        <w:gridCol w:w="4144"/>
      </w:tblGrid>
      <w:tr w:rsidR="00D40B3E">
        <w:trPr>
          <w:trHeight w:val="617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tabs>
                <w:tab w:val="left" w:pos="62"/>
              </w:tabs>
              <w:snapToGrid w:val="0"/>
              <w:jc w:val="center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jc w:val="center"/>
            </w:pPr>
            <w:r>
              <w:t>Содержание мероприятий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jc w:val="center"/>
            </w:pPr>
            <w:r>
              <w:t xml:space="preserve">Срок </w:t>
            </w:r>
          </w:p>
          <w:p w:rsidR="00D40B3E" w:rsidRDefault="00FF2396">
            <w:pPr>
              <w:jc w:val="center"/>
            </w:pPr>
            <w:r>
              <w:t>исполнения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jc w:val="center"/>
            </w:pPr>
            <w:r>
              <w:t>Исполнители</w:t>
            </w:r>
          </w:p>
        </w:tc>
      </w:tr>
      <w:tr w:rsidR="00D40B3E">
        <w:trPr>
          <w:trHeight w:val="274"/>
        </w:trPr>
        <w:tc>
          <w:tcPr>
            <w:tcW w:w="157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pStyle w:val="110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</w:p>
          <w:p w:rsidR="00D40B3E" w:rsidRDefault="00FF2396">
            <w:pPr>
              <w:pStyle w:val="110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>
              <w:t>ИЗБИРАТЕЛЬНЫЕ УЧАСТКИ. СОСТАВЛЕНИЕ СПИСКОВ ИЗБИРАТЕЛЕЙ</w:t>
            </w:r>
          </w:p>
          <w:p w:rsidR="00D40B3E" w:rsidRDefault="00D40B3E"/>
        </w:tc>
      </w:tr>
      <w:tr w:rsidR="00D40B3E">
        <w:trPr>
          <w:trHeight w:val="710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62"/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Опубликование списка избирательных участков с </w:t>
            </w:r>
            <w:r>
              <w:t>указанием их номеров и границ (если избирательный участок включает в себя территорию части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</w:t>
            </w:r>
            <w:r>
              <w:t>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Не позднее </w:t>
            </w:r>
          </w:p>
          <w:p w:rsidR="00D40B3E" w:rsidRDefault="00FF2396">
            <w:pPr>
              <w:suppressAutoHyphens/>
              <w:jc w:val="both"/>
            </w:pPr>
            <w:r>
              <w:t>31 июля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Глава администрации сельского поселения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Направление сведений об избирателях в ТИК </w:t>
            </w:r>
            <w:proofErr w:type="spellStart"/>
            <w:r>
              <w:t>Старожиловского</w:t>
            </w:r>
            <w:proofErr w:type="spellEnd"/>
            <w:r>
              <w:t xml:space="preserve">  района для составления </w:t>
            </w:r>
            <w:r>
              <w:t>списков избирателей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Сразу после назначения </w:t>
            </w:r>
            <w:r>
              <w:rPr>
                <w:highlight w:val="white"/>
              </w:rPr>
              <w:t>дня голосования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Глава администрации муниципального района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Составление списков избирателей по каждому избирательному участку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Не позднее </w:t>
            </w:r>
          </w:p>
          <w:p w:rsidR="00D40B3E" w:rsidRDefault="00FF2396">
            <w:pPr>
              <w:suppressAutoHyphens/>
              <w:snapToGrid w:val="0"/>
            </w:pPr>
            <w:r>
              <w:t>26 августа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Информирование ТИК  об изменениях в ранее представленных для составления списков избирателей сведений об избирателях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Еженедельно, со дня предоставления сведений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Глава администрации муниципального района</w:t>
            </w:r>
          </w:p>
        </w:tc>
      </w:tr>
      <w:tr w:rsidR="00D40B3E">
        <w:trPr>
          <w:trHeight w:val="82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Передача первого экземпляра списка избирателей по </w:t>
            </w:r>
            <w:r>
              <w:t>акту в соответствующую участковую избирательную комиссию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Не позднее  </w:t>
            </w:r>
          </w:p>
          <w:p w:rsidR="00D40B3E" w:rsidRDefault="00FF2396">
            <w:pPr>
              <w:suppressAutoHyphens/>
              <w:snapToGrid w:val="0"/>
            </w:pPr>
            <w:r>
              <w:t>30 августа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Представление  избирателям списка избирателей для ознакомления и дополнительного уточнения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с 30 августа 2023 г. </w:t>
            </w:r>
          </w:p>
          <w:p w:rsidR="00D40B3E" w:rsidRDefault="00FF2396">
            <w:pPr>
              <w:suppressAutoHyphens/>
              <w:snapToGrid w:val="0"/>
              <w:jc w:val="both"/>
            </w:pPr>
            <w:r>
              <w:t xml:space="preserve">до дня </w:t>
            </w:r>
            <w:r>
              <w:t>голосования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Участковая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Направление в участковую избирательные комиссии сведений об избирателях для уточнения списка избирателей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rPr>
                <w:lang w:val="en-US"/>
              </w:rPr>
              <w:t>C</w:t>
            </w:r>
            <w:r>
              <w:t xml:space="preserve"> 01 августа 2023 г. - еженедельно, с 30 августа 2023 г.  до дня голосования - ежедневно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Территориальная избирательная комиссия, глава поселения.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Уточнение списка избирателей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После получения списка избирателей  из территориальной избирательной комиссии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Участковая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Подписание выверенного и уточненного списка </w:t>
            </w:r>
            <w:r>
              <w:t>избирателей и его заверение печатью участковой избирательной комиссии.</w:t>
            </w:r>
          </w:p>
          <w:p w:rsidR="00D40B3E" w:rsidRDefault="00D40B3E">
            <w:pPr>
              <w:suppressAutoHyphens/>
              <w:jc w:val="both"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Не позднее 18 часов по местному времени 07 сентября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Председатели и секретари УИК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Передача сведений в ТИК о числе избирателей, включенных в список избирателей на момент его </w:t>
            </w:r>
            <w:r>
              <w:t>подписания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Не позднее 18 часов по местному времени 07 сентября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Председатели и секретари УИК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Оформление отдельных книг списка избирателей (в случае разделения списка избирателей на отдельные книги), брошюрование каждой книги, заверение печатью </w:t>
            </w:r>
            <w:r>
              <w:t>участковой избирательной комиссии и подписью председателя  комиссии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Не позднее 18 часов по местному времени 07 сентября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Председатели УИК</w:t>
            </w:r>
          </w:p>
        </w:tc>
      </w:tr>
      <w:tr w:rsidR="00D40B3E">
        <w:trPr>
          <w:cantSplit/>
        </w:trPr>
        <w:tc>
          <w:tcPr>
            <w:tcW w:w="157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ВЫДВИЖЕНИЕ И РЕГИСТРАЦИЯ КАНДИДАТОВ</w:t>
            </w:r>
          </w:p>
          <w:p w:rsidR="00D40B3E" w:rsidRDefault="00FF239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НА  ДОЛЖНОСТЬ  ГЛАВЫ  МУНИЦИПАЛЬНОГО  ОБРАЗОВАНИЯ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hd w:val="clear" w:color="auto" w:fill="FFFFFF"/>
              <w:spacing w:line="269" w:lineRule="exact"/>
              <w:ind w:right="62" w:firstLine="5"/>
            </w:pPr>
            <w:r>
              <w:t>Перечень  муниципальных периодических печатных изданий, об</w:t>
            </w:r>
            <w:r>
              <w:t>я</w:t>
            </w:r>
            <w:r>
              <w:t>занных предоставлять печатную площадь для проведения предв</w:t>
            </w:r>
            <w:r>
              <w:t>ы</w:t>
            </w:r>
            <w:r>
              <w:t>борной агитации списка избирательных объединений, имеющих право принимать участие в выборах в органы местного самоупра</w:t>
            </w:r>
            <w:r>
              <w:t>в</w:t>
            </w:r>
            <w:r>
              <w:t>ления, размещение е</w:t>
            </w:r>
            <w:r>
              <w:t>го в сети «Интернет», а также направление ук</w:t>
            </w:r>
            <w:r>
              <w:t>а</w:t>
            </w:r>
            <w:r>
              <w:t xml:space="preserve">занного списка в ТИК.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hd w:val="clear" w:color="auto" w:fill="FFFFFF"/>
              <w:spacing w:line="274" w:lineRule="exact"/>
              <w:ind w:right="34" w:firstLine="14"/>
              <w:jc w:val="center"/>
            </w:pPr>
            <w:r>
              <w:t>Не  позднее, чем на 15 день п</w:t>
            </w:r>
            <w:r>
              <w:t>о</w:t>
            </w:r>
            <w:r>
              <w:t>сле дня официального опублик</w:t>
            </w:r>
            <w:r>
              <w:t>о</w:t>
            </w:r>
            <w:r>
              <w:t xml:space="preserve">вания </w:t>
            </w:r>
            <w:r>
              <w:rPr>
                <w:spacing w:val="-2"/>
              </w:rPr>
              <w:t>решения   о   назна</w:t>
            </w:r>
            <w:r>
              <w:t xml:space="preserve">чении выборов </w:t>
            </w:r>
          </w:p>
          <w:p w:rsidR="00D40B3E" w:rsidRDefault="00FF2396">
            <w:pPr>
              <w:shd w:val="clear" w:color="auto" w:fill="FFFFFF"/>
              <w:spacing w:line="274" w:lineRule="exact"/>
              <w:ind w:right="34" w:firstLine="14"/>
              <w:jc w:val="center"/>
            </w:pPr>
            <w:r>
              <w:t>(не позднее 07.07.2023 г.)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hd w:val="clear" w:color="auto" w:fill="FFFFFF"/>
              <w:spacing w:line="278" w:lineRule="exact"/>
              <w:ind w:left="5" w:right="19" w:hanging="24"/>
            </w:pPr>
            <w:r>
              <w:t xml:space="preserve">Управление министерства </w:t>
            </w:r>
          </w:p>
          <w:p w:rsidR="00D40B3E" w:rsidRDefault="00FF2396">
            <w:pPr>
              <w:shd w:val="clear" w:color="auto" w:fill="FFFFFF"/>
              <w:spacing w:line="278" w:lineRule="exact"/>
              <w:ind w:left="5" w:right="19" w:hanging="24"/>
            </w:pPr>
            <w:r>
              <w:t xml:space="preserve">юстиции РФ </w:t>
            </w:r>
            <w:r>
              <w:rPr>
                <w:spacing w:val="-1"/>
              </w:rPr>
              <w:t>по Рязанской области</w:t>
            </w:r>
          </w:p>
          <w:p w:rsidR="00D40B3E" w:rsidRDefault="00D40B3E">
            <w:pPr>
              <w:shd w:val="clear" w:color="auto" w:fill="FFFFFF"/>
            </w:pP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Выдвижение кандидатов 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Со дня, следующего за днем официального опубликования  решения о назначении выборов  и  не  позднее чем через 25 дней после дня официального опубликования</w:t>
            </w:r>
          </w:p>
          <w:p w:rsidR="00D40B3E" w:rsidRDefault="00FF2396">
            <w:pPr>
              <w:suppressAutoHyphens/>
              <w:snapToGrid w:val="0"/>
            </w:pPr>
            <w:r>
              <w:lastRenderedPageBreak/>
              <w:t>(с 23 июня до  18 часов 18 июля 2023 г.)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lastRenderedPageBreak/>
              <w:t xml:space="preserve">Избирательные объединения  и  граждане Российской Федерации, обладающие пассивным избирательным правом, в порядке самовыдвижения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Представление в территориальную избирательную комиссию </w:t>
            </w:r>
            <w:proofErr w:type="spellStart"/>
            <w:r>
              <w:t>Старожиловского</w:t>
            </w:r>
            <w:proofErr w:type="spellEnd"/>
            <w:r>
              <w:t xml:space="preserve">  района решения уполномоченного органа политической </w:t>
            </w:r>
            <w:r>
              <w:t>партии о выдвижении кандидата и иных документов</w:t>
            </w:r>
          </w:p>
          <w:p w:rsidR="00D40B3E" w:rsidRDefault="00FF2396">
            <w:pPr>
              <w:suppressAutoHyphens/>
              <w:jc w:val="both"/>
            </w:pPr>
            <w:r>
              <w:t xml:space="preserve">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  <w:rPr>
                <w:b/>
                <w:bCs/>
              </w:rPr>
            </w:pPr>
            <w:r>
              <w:t>После принятия решения о выдвижении кандидата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Кандидат, выдвинутый избирательным объединением, или уполномоченный представитель избирательного объединения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Представление в территориальную избирательную </w:t>
            </w:r>
            <w:r>
              <w:t xml:space="preserve">комиссию  </w:t>
            </w:r>
            <w:proofErr w:type="spellStart"/>
            <w:r>
              <w:t>Старожиловского</w:t>
            </w:r>
            <w:proofErr w:type="spellEnd"/>
            <w:r>
              <w:t xml:space="preserve"> района заявления кандидата о согласии баллотироваться и иных документов</w:t>
            </w:r>
          </w:p>
          <w:p w:rsidR="00D40B3E" w:rsidRDefault="00D40B3E">
            <w:pPr>
              <w:suppressAutoHyphens/>
              <w:jc w:val="both"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  <w:rPr>
                <w:b/>
                <w:bCs/>
              </w:rPr>
            </w:pPr>
            <w:r>
              <w:rPr>
                <w:szCs w:val="22"/>
              </w:rPr>
              <w:t>Одновременно с представлением решения уполномоченного органа политической партии о выдвижении кандидата и иных документов</w:t>
            </w:r>
            <w:r>
              <w:t xml:space="preserve">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Кандидат</w:t>
            </w:r>
          </w:p>
          <w:p w:rsidR="00D40B3E" w:rsidRDefault="00D40B3E">
            <w:pPr>
              <w:suppressAutoHyphens/>
            </w:pP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Выдача кандидату (иным лицам, указанным в части 4 статьи 20 и части 12 статьи 21) подтверждения в письменной форме о приеме документов о выдвижения кандидата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  <w:rPr>
                <w:b/>
                <w:i/>
                <w:color w:val="365F91"/>
              </w:rPr>
            </w:pPr>
            <w:r>
              <w:t>Незамедлительно после представления соответствующих документов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Территориальная избирательная коми</w:t>
            </w:r>
            <w:r>
              <w:t>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Сбор подписей избирателей в поддержку кандидата</w:t>
            </w:r>
          </w:p>
          <w:p w:rsidR="00D40B3E" w:rsidRDefault="00D40B3E">
            <w:pPr>
              <w:suppressAutoHyphens/>
            </w:pP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Со дня, следующего за днем получения ТИК уведомления о выдвижении кандидата 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Кандидат, дееспособные граждане РФ, достигшие к моменту сбора подписей возраста 18 лет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Представление в ТИК документов для регистрации кандидатов на должность главы 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rPr>
                <w:b/>
              </w:rPr>
            </w:pPr>
            <w:r>
              <w:t>Не позднее 18 часов по местному времени 26 июля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Кандидат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Выдача кандидату  в письменной форме подтверждения о приеме документов для регистрации кандидата с указанием </w:t>
            </w:r>
            <w:r>
              <w:t>даты и времени приема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Незамедлительно после представления соответствующих документов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Территориальная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Проверка подлинности подписей избирателей в подписных листах,  соблюдения порядка сбора подписей в поддержку кандидата, оформления подписных листов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В срок не более 7 дней со дня принятия документов для регистрации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rPr>
                <w:iCs/>
              </w:rPr>
              <w:t>Извещение кандидата</w:t>
            </w:r>
            <w:r>
              <w:rPr>
                <w:iCs/>
                <w:highlight w:val="white"/>
              </w:rPr>
              <w:t>, уполномоченного представителя избирательного объединения о</w:t>
            </w:r>
            <w:r>
              <w:rPr>
                <w:iCs/>
              </w:rPr>
              <w:t xml:space="preserve"> результатах проверки подписей в поддержку выдвижения кандидата и передача </w:t>
            </w:r>
            <w:proofErr w:type="gramStart"/>
            <w:r>
              <w:rPr>
                <w:iCs/>
              </w:rPr>
              <w:t>копии итогового протокола проверки подписных листов кандидата</w:t>
            </w:r>
            <w:proofErr w:type="gramEnd"/>
          </w:p>
          <w:p w:rsidR="00D40B3E" w:rsidRDefault="00D40B3E">
            <w:pPr>
              <w:suppressAutoHyphens/>
              <w:snapToGrid w:val="0"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rPr>
                <w:szCs w:val="22"/>
              </w:rPr>
              <w:t xml:space="preserve">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двое суток до </w:t>
            </w:r>
            <w:r>
              <w:rPr>
                <w:szCs w:val="22"/>
              </w:rPr>
              <w:t>заседания, на котором должен рассматриваться вопрос о регистрации кандидата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Извещение кандидата  о выявившейся неполноте сведений о кандидате или несоблюдении требований к оформлению документов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</w:t>
            </w:r>
            <w:r>
              <w:rPr>
                <w:szCs w:val="22"/>
              </w:rPr>
              <w:t>три дня до дня заседания, на котором должен рассматриваться вопрос о регистрации кандидата</w:t>
            </w:r>
          </w:p>
          <w:p w:rsidR="00D40B3E" w:rsidRDefault="00D40B3E">
            <w:pPr>
              <w:suppressAutoHyphens/>
              <w:jc w:val="both"/>
              <w:rPr>
                <w:szCs w:val="22"/>
              </w:rPr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 </w:t>
            </w:r>
          </w:p>
        </w:tc>
      </w:tr>
      <w:tr w:rsidR="00D40B3E">
        <w:trPr>
          <w:trHeight w:val="278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Принятие решения о регистрации кандидато</w:t>
            </w:r>
            <w:r>
              <w:rPr>
                <w:highlight w:val="white"/>
              </w:rPr>
              <w:t>в либо мотивированное решение об отказе в  его регистрации</w:t>
            </w:r>
          </w:p>
          <w:p w:rsidR="00D40B3E" w:rsidRDefault="00D40B3E">
            <w:pPr>
              <w:suppressAutoHyphens/>
              <w:rPr>
                <w:highlight w:val="white"/>
              </w:rPr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Не  позднее  чем  в </w:t>
            </w:r>
            <w:r>
              <w:t>десятидневный  срок  с момента приема  документов, необходимых для регистрации кандидата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 </w:t>
            </w:r>
          </w:p>
        </w:tc>
      </w:tr>
      <w:tr w:rsidR="00D40B3E">
        <w:trPr>
          <w:trHeight w:val="517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Выдача зарегистрированному кандидату удостоверения о регистрации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После принятия решения о регистрации кандидата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 </w:t>
            </w:r>
          </w:p>
        </w:tc>
      </w:tr>
      <w:tr w:rsidR="00D40B3E">
        <w:trPr>
          <w:trHeight w:val="981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Выдача кандидату копии соответствующего решения об отказе в регистрации кандидата, с изложением оснований отказа в регистрации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В течение одних суток с момента принятия решения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</w:t>
            </w:r>
            <w:r>
              <w:t>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rPr>
                <w:highlight w:val="white"/>
              </w:rPr>
              <w:t>Передача  в средст</w:t>
            </w:r>
            <w:r>
              <w:t xml:space="preserve">ва массовой информации сведений о зарегистрированных кандидатах 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Не позднее чем через 2 дня после принятия решения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 </w:t>
            </w:r>
          </w:p>
        </w:tc>
      </w:tr>
      <w:tr w:rsidR="00D40B3E">
        <w:trPr>
          <w:trHeight w:val="597"/>
        </w:trPr>
        <w:tc>
          <w:tcPr>
            <w:tcW w:w="157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suppressAutoHyphens/>
              <w:snapToGrid w:val="0"/>
            </w:pPr>
          </w:p>
          <w:p w:rsidR="00D40B3E" w:rsidRDefault="00FF2396">
            <w:pPr>
              <w:pStyle w:val="11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</w:pPr>
            <w:r>
              <w:t>СТАТУС КАНДИДАТОВ</w:t>
            </w:r>
          </w:p>
          <w:p w:rsidR="00D40B3E" w:rsidRDefault="00D40B3E">
            <w:pPr>
              <w:suppressAutoHyphens/>
            </w:pP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Назначение доверенных лиц кандидатом, </w:t>
            </w:r>
            <w:r>
              <w:t>избирательным объединением  (не более 10 лиц)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После выдвижения кандидата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Кандидаты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Регистрация доверенных лиц кандидатов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В течение пяти дней со дня поступления письменного заявления кандидата  и заявления гражданина о согласии быть доверенным лицом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Представление в ТИК  заверенной копии приказа (распоряжения) об освобождении на время участия в выборах от выполнения служебных обязанностей зарегистрированных кандидатов, находящихся на государственной или муници</w:t>
            </w:r>
            <w:r>
              <w:t xml:space="preserve">пальной службе либо работающих в организациях, осуществляющих выпуск средств массовой информации  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Не позднее чем через 5 дней</w:t>
            </w:r>
            <w:r>
              <w:rPr>
                <w:b/>
                <w:bCs/>
              </w:rPr>
              <w:t xml:space="preserve"> </w:t>
            </w:r>
            <w:r>
              <w:t>со дня регистрации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СМИ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Реализация права кандидата на отзыв  назначивших доверенных лиц,  письменно уведомив об этом территориальную </w:t>
            </w:r>
            <w:r>
              <w:t xml:space="preserve">избирательную комиссию 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В любое время периода полномочий доверенных лиц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Кандидаты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Реализация права избирательного объединения, выдвинувшего кандидата, отозвать его по решению органа, выдвинувшего данного кандидата</w:t>
            </w:r>
          </w:p>
          <w:p w:rsidR="00D40B3E" w:rsidRDefault="00D40B3E">
            <w:pPr>
              <w:suppressAutoHyphens/>
              <w:snapToGrid w:val="0"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lastRenderedPageBreak/>
              <w:t>Не позднее 02 сентября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Избирательные объединения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Реализация права зарегистрированного кандидата на снятие своей кандидатуры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Не позднее </w:t>
            </w:r>
          </w:p>
          <w:p w:rsidR="00D40B3E" w:rsidRDefault="00FF2396">
            <w:pPr>
              <w:suppressAutoHyphens/>
              <w:snapToGrid w:val="0"/>
              <w:jc w:val="both"/>
            </w:pPr>
            <w:r>
              <w:t xml:space="preserve">02 сентября 2023 г., а при  наличии вынуждающих к тому обстоятельств - не позднее </w:t>
            </w:r>
          </w:p>
          <w:p w:rsidR="00D40B3E" w:rsidRDefault="00FF2396">
            <w:pPr>
              <w:suppressAutoHyphens/>
              <w:snapToGrid w:val="0"/>
              <w:jc w:val="both"/>
              <w:rPr>
                <w:color w:val="000000" w:themeColor="text1"/>
              </w:rPr>
            </w:pPr>
            <w:r>
              <w:t>06 сентября 2023 г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Зарегистрированный кандидат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Принятие</w:t>
            </w:r>
            <w:r>
              <w:t xml:space="preserve"> решения об аннулировании регистрации кандидата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По мере подачи заявления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Территориальная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В день </w:t>
            </w:r>
            <w:r>
              <w:t>принятия решения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Территориальная избирательная комиссия</w:t>
            </w:r>
          </w:p>
        </w:tc>
      </w:tr>
      <w:tr w:rsidR="00D40B3E">
        <w:trPr>
          <w:cantSplit/>
        </w:trPr>
        <w:tc>
          <w:tcPr>
            <w:tcW w:w="157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pStyle w:val="11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</w:pPr>
          </w:p>
          <w:p w:rsidR="00D40B3E" w:rsidRDefault="00FF2396">
            <w:pPr>
              <w:pStyle w:val="11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</w:pPr>
            <w:r>
              <w:t>ИНФОРМИРОВАНИЕ ИЗБИРАТЕЛЕЙ И ПРЕДВЫБОРНАЯ  АГИТАЦИЯ</w:t>
            </w:r>
          </w:p>
          <w:p w:rsidR="00D40B3E" w:rsidRDefault="00D40B3E"/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Предоставление избирательным комиссиям безвозмездно печатной площади для информирования избирателей, а также для опубликования решений комиссий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По мере необходимости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rPr>
                <w:color w:val="000000"/>
              </w:rPr>
              <w:t>Региональные государственные и муниципальные периодические печатные издания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Представление в ТИК перечня муниципальных организаций телерадиовещания и региональных государственных и муниципальных периодических печатных изданий, обязанных предоставлять эфирное время и печатную площадь для проведения предвыборной агитации   </w:t>
            </w:r>
          </w:p>
          <w:p w:rsidR="00D40B3E" w:rsidRDefault="00FF2396">
            <w:pPr>
              <w:suppressAutoHyphens/>
            </w:pPr>
            <w:r>
              <w:t xml:space="preserve">  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Не по</w:t>
            </w:r>
            <w:r>
              <w:t>зднее, чем на 10 день после дня официального опубликования решения о назначении выборов</w:t>
            </w:r>
          </w:p>
          <w:p w:rsidR="00D40B3E" w:rsidRDefault="00FF2396">
            <w:pPr>
              <w:suppressAutoHyphens/>
              <w:snapToGrid w:val="0"/>
              <w:jc w:val="both"/>
            </w:pPr>
            <w:r>
              <w:t>(не позднее, чем 02 июля 2023 г.)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</w:t>
            </w:r>
            <w:proofErr w:type="spellStart"/>
            <w:r>
              <w:rPr>
                <w:color w:val="000000" w:themeColor="text1"/>
              </w:rPr>
              <w:t>Роскомнадзора</w:t>
            </w:r>
            <w:proofErr w:type="spellEnd"/>
            <w:r>
              <w:rPr>
                <w:color w:val="000000" w:themeColor="text1"/>
              </w:rPr>
              <w:t xml:space="preserve"> по Рязанской области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Опубликование в СМИ перечня муниципальных организаций телерадиовещания и муниципальных периодических печатных изданий, обязанных предоставлять эфирное время и печатную площадь для проведения предвыборной агитации 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После представления перечня в ТИК, публик</w:t>
            </w:r>
            <w:r>
              <w:t>ация в общественно-политической газете «</w:t>
            </w:r>
            <w:proofErr w:type="spellStart"/>
            <w:r>
              <w:t>Старожиловские</w:t>
            </w:r>
            <w:proofErr w:type="spellEnd"/>
            <w:r>
              <w:t xml:space="preserve"> просторы» не позднее 07 июля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Территориальная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Проведение предвыборной агитации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Со дня выдвижения кандидата и создания соответствующего избирательного фонда и </w:t>
            </w:r>
            <w:r>
              <w:rPr>
                <w:color w:val="000000" w:themeColor="text1"/>
              </w:rPr>
              <w:t xml:space="preserve">до ноля </w:t>
            </w:r>
            <w:r>
              <w:rPr>
                <w:color w:val="000000" w:themeColor="text1"/>
              </w:rPr>
              <w:t>часов 08 сентября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Кандидаты, общественные объединения, граждане РФ, достигшие на день голосования  18 лет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Опубликование организациями телерадиовещания и редакциями периодических печатных изданий сведений о размере и других </w:t>
            </w:r>
            <w:r>
              <w:lastRenderedPageBreak/>
              <w:t>условиях оплаты эфирного времени и печатной площади, представление указанных сведений с уведомлением о готовности предоставить эфирное врем</w:t>
            </w:r>
            <w:r>
              <w:t xml:space="preserve">я, печатную площадь в соответствующую избирательную комиссию 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ind w:firstLine="113"/>
              <w:jc w:val="both"/>
              <w:rPr>
                <w:color w:val="000000" w:themeColor="text1"/>
              </w:rPr>
            </w:pPr>
            <w:proofErr w:type="gramStart"/>
            <w:r>
              <w:lastRenderedPageBreak/>
              <w:t xml:space="preserve">Не позднее чем через 30 дней со дня официального </w:t>
            </w:r>
            <w:r>
              <w:lastRenderedPageBreak/>
              <w:t>опубликования решения о назначении выборов  (</w:t>
            </w:r>
            <w:r>
              <w:rPr>
                <w:color w:val="000000" w:themeColor="text1"/>
              </w:rPr>
              <w:t xml:space="preserve">не позднее  </w:t>
            </w:r>
            <w:proofErr w:type="gramEnd"/>
          </w:p>
          <w:p w:rsidR="00D40B3E" w:rsidRDefault="00FF2396">
            <w:pPr>
              <w:suppressAutoHyphens/>
              <w:snapToGrid w:val="0"/>
              <w:ind w:firstLine="113"/>
              <w:jc w:val="both"/>
              <w:rPr>
                <w:color w:val="FF6600"/>
              </w:rPr>
            </w:pPr>
            <w:proofErr w:type="gramStart"/>
            <w:r>
              <w:rPr>
                <w:color w:val="000000" w:themeColor="text1"/>
              </w:rPr>
              <w:t>22 июля 2023 г.)</w:t>
            </w:r>
            <w:proofErr w:type="gramEnd"/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lastRenderedPageBreak/>
              <w:t xml:space="preserve">Организации телерадиовещания и редакции периодических печатных </w:t>
            </w:r>
            <w:r>
              <w:lastRenderedPageBreak/>
              <w:t>издани</w:t>
            </w:r>
            <w:r>
              <w:t>й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Проведение жеребьевки в целях распределения бесплатной печатной площади зарегистрированным кандидатам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После завершения регистрации кандидатов, но не позднее </w:t>
            </w:r>
          </w:p>
          <w:p w:rsidR="00D40B3E" w:rsidRDefault="00FF2396">
            <w:pPr>
              <w:suppressAutoHyphens/>
              <w:snapToGrid w:val="0"/>
              <w:jc w:val="both"/>
            </w:pPr>
            <w:r>
              <w:t>10 августа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Редакции периодических печатных изданий, зарегистрированные кандидаты, 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30"/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Проведение жеребьевки в целях определения дат опубликования предвыборных агитационных материалов в рамках зарезервированной для проведения предвыборной агитации платной печатной площади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После завершения регистрации кандидатов, но не позднее </w:t>
            </w:r>
          </w:p>
          <w:p w:rsidR="00D40B3E" w:rsidRDefault="00FF2396">
            <w:pPr>
              <w:suppressAutoHyphens/>
              <w:snapToGrid w:val="0"/>
              <w:jc w:val="both"/>
              <w:rPr>
                <w:lang w:eastAsia="ru-RU"/>
              </w:rPr>
            </w:pPr>
            <w:r>
              <w:t>10 августа 20</w:t>
            </w:r>
            <w:r>
              <w:t>23 г.</w:t>
            </w:r>
          </w:p>
          <w:p w:rsidR="00D40B3E" w:rsidRDefault="00D40B3E">
            <w:pPr>
              <w:pStyle w:val="30"/>
              <w:suppressAutoHyphens/>
              <w:rPr>
                <w:lang w:eastAsia="ru-RU"/>
              </w:rPr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Редакции муниципальных периодических печатных изданий, выходящих не реже одного раза в неделю, на основании письменных заявок, поданных зарегистрированными кандидатами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30"/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права зарегистрированного кандидата после проведения жеребьевки </w:t>
            </w:r>
            <w:r>
              <w:rPr>
                <w:lang w:eastAsia="ru-RU"/>
              </w:rPr>
              <w:t>отказаться от использования печатной площади, сообщив об этом в письменной форме соответствующей редакции периодического печатного издания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30"/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Не позднее, чем за пять дней до дня опубликования предвыборного агитационного материала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Зарегистрированные кандидаты</w:t>
            </w:r>
            <w:r>
              <w:t xml:space="preserve">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Проведение предвыборной агитации на каналах организаций  телерадиовещания и в периодических печатных изданиях</w:t>
            </w:r>
          </w:p>
          <w:p w:rsidR="00D40B3E" w:rsidRDefault="00FF2396">
            <w:pPr>
              <w:suppressAutoHyphens/>
            </w:pPr>
            <w:r>
              <w:t xml:space="preserve"> 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С 12 августа 2023 г. до ноля часов по местному времени </w:t>
            </w:r>
          </w:p>
          <w:p w:rsidR="00D40B3E" w:rsidRDefault="00FF2396">
            <w:pPr>
              <w:suppressAutoHyphens/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 сентября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16"/>
              <w:suppressAutoHyphens/>
              <w:snapToGrid w:val="0"/>
            </w:pPr>
            <w:r>
              <w:t>Зарегистрированные кандидаты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</w:t>
            </w:r>
            <w:r>
              <w:t xml:space="preserve">ключая «Интернет) 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С 05 сентября 2023 г. по 10 сентября 2023 г. включительно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suppressAutoHyphens/>
              <w:snapToGrid w:val="0"/>
            </w:pP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Выделение специальных мест для размещения предвыборных печатных агитационных материалов на территории  каждого избирательного участка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Не позднее </w:t>
            </w:r>
          </w:p>
          <w:p w:rsidR="00D40B3E" w:rsidRDefault="00FF2396">
            <w:pPr>
              <w:suppressAutoHyphens/>
              <w:snapToGrid w:val="0"/>
            </w:pPr>
            <w:r>
              <w:t>10 августа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Органы местного самоуправления по предложению  территориальной избирательной комиссии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Опубликование сведений о размере и других условиях оплаты работ по изготовлению печатных агитационных материалов </w:t>
            </w:r>
          </w:p>
          <w:p w:rsidR="00D40B3E" w:rsidRDefault="00D40B3E">
            <w:pPr>
              <w:suppressAutoHyphens/>
              <w:snapToGrid w:val="0"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Не позднее чем через 30 дней со дня официального </w:t>
            </w:r>
            <w:r>
              <w:t>опубликования решения о назначении выборов (не позднее 22 июля 2023 г.)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Организации, индивидуальные  предприниматели, оказывающие услуги по изготовлению печатных агитационных материалов  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Представление в территориальную избирательную комиссию  уведомления о готовности оказывать услуги по изготовлению печатных агитационных материалов с указанием сведений о размере и других условиях оплаты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Не позднее чем через 30 дней со дня официального опу</w:t>
            </w:r>
            <w:r>
              <w:t>бликования решения о назначении выборов (не позднее 22 июля 2023 г.)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Организации, индивидуальные  предприниматели, оказывающие услуги по изготовлению печатных агитационных материалов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Представление в территориальную избирательную комиссию экземпляров </w:t>
            </w:r>
            <w:r>
              <w:t>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</w:t>
            </w:r>
            <w:r>
              <w:t>отовившего и заказавшего) эти материалы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До начала распространения соответствующих агитационных материалов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Кандидаты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  <w:p w:rsidR="00D40B3E" w:rsidRDefault="00D40B3E">
            <w:pPr>
              <w:suppressAutoHyphens/>
              <w:jc w:val="both"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В </w:t>
            </w:r>
            <w:r>
              <w:t>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rPr>
                <w:szCs w:val="22"/>
              </w:rPr>
              <w:t>Организатор публичного мероприятия, органы исполнительной власти или органы местного самоуправления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Рассмотрение заявок на выделение помещений для проведения встреч с избирателями зарегистрированных кандидатов, их доверенных лиц о предоставлении помещений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В течение трех дней со дня подачи заявки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Собственники, владельцы помещений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Уведомление в письменной форме территориальную избирательную комиссию  </w:t>
            </w:r>
            <w:proofErr w:type="spellStart"/>
            <w:r>
              <w:t>Старожиловского</w:t>
            </w:r>
            <w:proofErr w:type="spellEnd"/>
            <w:r>
              <w:t xml:space="preserve">  района о факте предоставления помещения зарегистрированному кандидату,  об условиях, на которых оно было предоставлено, а также о том, когда это помещение может быть пр</w:t>
            </w:r>
            <w:r>
              <w:t xml:space="preserve">едоставлено в течение агитационного периода другим зарегистрированным кандидатам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Не позднее дня, следующего за днем предоставления помещения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Собственники, владельцы помещений в соответствии с законодательством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Размещение информации о факте </w:t>
            </w:r>
            <w:r>
              <w:rPr>
                <w:highlight w:val="white"/>
              </w:rPr>
              <w:t>предоставления помещения зарегистрированному кандидату либо доведение иным способом до других зарегистрированных кандидатов о предоставлении помещения зарегистрированному кандидату</w:t>
            </w:r>
          </w:p>
          <w:p w:rsidR="00D40B3E" w:rsidRDefault="00D40B3E">
            <w:pPr>
              <w:suppressAutoHyphens/>
              <w:jc w:val="both"/>
              <w:rPr>
                <w:highlight w:val="white"/>
              </w:rPr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  <w:rPr>
                <w:highlight w:val="white"/>
              </w:rPr>
            </w:pPr>
            <w:r>
              <w:rPr>
                <w:highlight w:val="white"/>
              </w:rPr>
              <w:t>В течение двух суток с момента получения уведомления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rPr>
                <w:highlight w:val="white"/>
              </w:rPr>
            </w:pPr>
            <w:r>
              <w:rPr>
                <w:highlight w:val="white"/>
              </w:rPr>
              <w:t>Территориальная избир</w:t>
            </w:r>
            <w:r>
              <w:rPr>
                <w:highlight w:val="white"/>
              </w:rPr>
              <w:t>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Размещение на стендах в помещениях </w:t>
            </w:r>
            <w:r>
              <w:rPr>
                <w:highlight w:val="white"/>
              </w:rPr>
              <w:t>территориальной избирательной комиссии</w:t>
            </w:r>
            <w:r>
              <w:t xml:space="preserve">, участковых избирательных комиссий информации о зарегистрированных кандидатах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Не позднее</w:t>
            </w:r>
          </w:p>
          <w:p w:rsidR="00D40B3E" w:rsidRDefault="00FF2396">
            <w:pPr>
              <w:suppressAutoHyphens/>
              <w:jc w:val="both"/>
            </w:pPr>
            <w:r>
              <w:t xml:space="preserve">30.08.2023 г. </w:t>
            </w:r>
          </w:p>
          <w:p w:rsidR="00D40B3E" w:rsidRDefault="00D40B3E">
            <w:pPr>
              <w:suppressAutoHyphens/>
              <w:jc w:val="both"/>
              <w:rPr>
                <w:b/>
                <w:bCs/>
                <w:i/>
                <w:color w:val="365F91"/>
              </w:rPr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комиссия, участковая </w:t>
            </w:r>
            <w:r>
              <w:t>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Публикация и размещение в сети «Интернет» политическими партиями, региональными отделениями политических партий, </w:t>
            </w:r>
            <w:r>
              <w:lastRenderedPageBreak/>
              <w:t>выдвинувших кандидатов, предвыборных программ</w:t>
            </w:r>
          </w:p>
          <w:p w:rsidR="00D40B3E" w:rsidRDefault="00D40B3E">
            <w:pPr>
              <w:suppressAutoHyphens/>
              <w:jc w:val="both"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lastRenderedPageBreak/>
              <w:t>Не позднее</w:t>
            </w:r>
          </w:p>
          <w:p w:rsidR="00D40B3E" w:rsidRDefault="00FF2396">
            <w:pPr>
              <w:suppressAutoHyphens/>
              <w:jc w:val="both"/>
            </w:pPr>
            <w:r>
              <w:t xml:space="preserve">30.08.2023 г. </w:t>
            </w:r>
          </w:p>
          <w:p w:rsidR="00D40B3E" w:rsidRDefault="00D40B3E">
            <w:pPr>
              <w:suppressAutoHyphens/>
              <w:jc w:val="both"/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lastRenderedPageBreak/>
              <w:t xml:space="preserve">Политические партии, региональные отделения </w:t>
            </w:r>
            <w:r>
              <w:t>политических партий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16"/>
              <w:suppressAutoHyphens/>
              <w:jc w:val="both"/>
            </w:pPr>
            <w:r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</w:t>
            </w:r>
            <w:r>
              <w:t xml:space="preserve"> оплаты и незамедлительное информирование соответствующей избирательной комиссии о выявленных фактах и принятых мерах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Незамедлительно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Правоохранительные и иные органы</w:t>
            </w:r>
          </w:p>
        </w:tc>
      </w:tr>
      <w:tr w:rsidR="00D40B3E">
        <w:trPr>
          <w:cantSplit/>
        </w:trPr>
        <w:tc>
          <w:tcPr>
            <w:tcW w:w="157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11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</w:pPr>
            <w:r>
              <w:t>ФИНАНСИРОВАНИЕ ВЫБОРОВ</w:t>
            </w:r>
          </w:p>
        </w:tc>
      </w:tr>
      <w:tr w:rsidR="00D40B3E">
        <w:trPr>
          <w:trHeight w:val="1335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Финансирование расходов на подготовку и проведение выборов главы муниципального образования, перечисление средств на проведение выборов на счет территориальной избирательной комиссии  </w:t>
            </w:r>
            <w:proofErr w:type="spellStart"/>
            <w:r>
              <w:t>Старожиловского</w:t>
            </w:r>
            <w:proofErr w:type="spellEnd"/>
            <w:r>
              <w:t xml:space="preserve">  района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Не позднее чем в десятидневный срок со дня офиц</w:t>
            </w:r>
            <w:r>
              <w:t>иального опубликования решения о назначении выборов (не позднее 01 июля 2023 г.)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rPr>
                <w:color w:val="000000"/>
                <w:highlight w:val="white"/>
              </w:rPr>
              <w:t xml:space="preserve">Администрация  соответствующего сельского поселения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Создание кандидатом собственного избирательного фонда (если кандидат собирается финансировать свою избирательную кампанию) 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После письменного разрешения соответствующей избирательной комиссии о выдвижении (самовыдвижении) кандидата до представления докуме</w:t>
            </w:r>
            <w:r>
              <w:t xml:space="preserve">нтов для регистрации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Кандидаты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Регистрация уполномоченных представителей по финансовым вопросам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В течение 3-х </w:t>
            </w:r>
            <w:r>
              <w:rPr>
                <w:highlight w:val="white"/>
              </w:rPr>
              <w:t>рабочих</w:t>
            </w:r>
            <w:r>
              <w:t xml:space="preserve"> дней </w:t>
            </w:r>
            <w:proofErr w:type="gramStart"/>
            <w:r>
              <w:t>с даты</w:t>
            </w:r>
            <w:proofErr w:type="gramEnd"/>
            <w:r>
              <w:t xml:space="preserve"> письменного представления кандидата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Выдача кандидату (уполномоченному представителю кандидата по финансовым вопросам) письменного разрешения на открытие специального избирательного счета для формирования избирательного фонда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После письменного уведомления территориальной избирательной комисс</w:t>
            </w:r>
            <w:r>
              <w:t>ии о выдвижении кандидата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Открытие кандидатом либо его уполномоченным представителем по финансовым вопросам специального счета в филиале Сберегательного банка Российской Федерации для формирования избирательного фонда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  <w:rPr>
                <w:highlight w:val="white"/>
              </w:rPr>
            </w:pPr>
            <w:r>
              <w:rPr>
                <w:highlight w:val="white"/>
              </w:rPr>
              <w:t>В период после письменного уведомления ТИК о своем выдвижении (</w:t>
            </w:r>
            <w:r>
              <w:rPr>
                <w:highlight w:val="white"/>
              </w:rPr>
              <w:t>самовыдвижении) и до представления документов для регистрации</w:t>
            </w:r>
          </w:p>
          <w:p w:rsidR="00D40B3E" w:rsidRDefault="00D40B3E">
            <w:pPr>
              <w:suppressAutoHyphens/>
              <w:jc w:val="both"/>
              <w:rPr>
                <w:highlight w:val="white"/>
              </w:rPr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rPr>
                <w:highlight w:val="yellow"/>
              </w:rPr>
            </w:pPr>
            <w:r>
              <w:t>Кандидат, уполномоченный представитель  по финансовым вопросам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Представление в территориальную избирательную комиссию заверенных филиалом Сбербанка РФ, сведений о реквизитах </w:t>
            </w:r>
            <w:r>
              <w:lastRenderedPageBreak/>
              <w:t xml:space="preserve">открытого счета </w:t>
            </w:r>
            <w:r>
              <w:t>для формирования избирательного фонда и лице, уполномоченном распоряжаться средствами фонда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lastRenderedPageBreak/>
              <w:t xml:space="preserve">После открытия счета в банке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Кандидат либо его уполномоченный представитель по финансовым </w:t>
            </w:r>
            <w:r>
              <w:lastRenderedPageBreak/>
              <w:t>вопросам, филиал Сберегательного банка России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Представление в </w:t>
            </w:r>
            <w:r>
              <w:t>территориальную избирательную комиссию сведений о поступлении и расходовании средств избирательных фондов кандидатов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31"/>
              <w:suppressAutoHyphens/>
              <w:snapToGrid w:val="0"/>
              <w:jc w:val="left"/>
              <w:rPr>
                <w:b/>
                <w:bCs/>
              </w:rPr>
            </w:pPr>
            <w:r>
              <w:t>По представлению избирательной  комиссии, а также по требованию кандидата в трехдневный срок, а за три дня до дня голосования - немедленно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Филиал Сберегательного банка России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Представление  в  СМИ информации о поступлении и расходовании средств избирательных фондов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Периодически </w:t>
            </w:r>
          </w:p>
          <w:p w:rsidR="00D40B3E" w:rsidRDefault="00FF2396">
            <w:pPr>
              <w:suppressAutoHyphens/>
              <w:snapToGrid w:val="0"/>
              <w:jc w:val="both"/>
              <w:rPr>
                <w:highlight w:val="white"/>
              </w:rPr>
            </w:pPr>
            <w:r>
              <w:t xml:space="preserve">не позднее,  чем за 20 дней (20 августа 2023 г.) и не позднее,  чем за 10 дней (30 августа 2023 г.) до дня голосования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Перечисление анонимных пожертвований в доходы местного бюджета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Не позднее чем через 10 дней</w:t>
            </w:r>
            <w:r>
              <w:rPr>
                <w:b/>
                <w:bCs/>
              </w:rPr>
              <w:t xml:space="preserve"> </w:t>
            </w:r>
            <w:r>
              <w:t>со дня их поступления на специальный избирательный счет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Кандидаты, зарегистрированные кандидаты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16"/>
              <w:suppressAutoHyphens/>
              <w:snapToGrid w:val="0"/>
              <w:rPr>
                <w:highlight w:val="white"/>
              </w:rPr>
            </w:pPr>
            <w:r>
              <w:rPr>
                <w:highlight w:val="white"/>
              </w:rPr>
              <w:t xml:space="preserve">Предоставление в территориальную избирательную комиссию результатов проверки сведений, указанных гражданами и юридическими лицами при внесении или </w:t>
            </w:r>
            <w:r>
              <w:rPr>
                <w:highlight w:val="white"/>
              </w:rPr>
              <w:t>перечислении пожертвований в  избирательные фонды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В пятидневный срок со дня поступления представления ТИК о проверке</w:t>
            </w:r>
          </w:p>
          <w:p w:rsidR="00D40B3E" w:rsidRDefault="00D40B3E">
            <w:pPr>
              <w:suppressAutoHyphens/>
              <w:snapToGrid w:val="0"/>
              <w:jc w:val="both"/>
              <w:rPr>
                <w:highlight w:val="white"/>
              </w:rPr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rPr>
                <w:highlight w:val="white"/>
              </w:rPr>
            </w:pPr>
            <w:r>
              <w:rPr>
                <w:highlight w:val="white"/>
              </w:rPr>
              <w:t xml:space="preserve">Организации и  органы исполнительной власти указанные в </w:t>
            </w:r>
            <w:proofErr w:type="gramStart"/>
            <w:r>
              <w:rPr>
                <w:highlight w:val="white"/>
              </w:rPr>
              <w:t>ч</w:t>
            </w:r>
            <w:proofErr w:type="gramEnd"/>
            <w:r>
              <w:rPr>
                <w:highlight w:val="white"/>
              </w:rPr>
              <w:t>. 7 ст. 47 Закона Рязанской области № 64-ОЗ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Представление в территориальную </w:t>
            </w:r>
            <w:r>
              <w:t>избирательную комиссию итогового  финансового отчета</w:t>
            </w:r>
          </w:p>
          <w:p w:rsidR="00D40B3E" w:rsidRDefault="00D40B3E">
            <w:pPr>
              <w:suppressAutoHyphens/>
            </w:pP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Не позднее чем через 30 дней</w:t>
            </w:r>
            <w:r>
              <w:rPr>
                <w:b/>
                <w:bCs/>
              </w:rPr>
              <w:t xml:space="preserve"> </w:t>
            </w:r>
            <w:r>
              <w:t>со дня официального опубликования общих результатов выборов</w:t>
            </w:r>
          </w:p>
          <w:p w:rsidR="00D40B3E" w:rsidRDefault="00D40B3E">
            <w:pPr>
              <w:suppressAutoHyphens/>
              <w:jc w:val="both"/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Кандидаты</w:t>
            </w:r>
          </w:p>
          <w:p w:rsidR="00D40B3E" w:rsidRDefault="00D40B3E">
            <w:pPr>
              <w:suppressAutoHyphens/>
              <w:rPr>
                <w:sz w:val="16"/>
              </w:rPr>
            </w:pPr>
          </w:p>
          <w:p w:rsidR="00D40B3E" w:rsidRDefault="00D40B3E">
            <w:pPr>
              <w:suppressAutoHyphens/>
              <w:snapToGrid w:val="0"/>
            </w:pPr>
          </w:p>
        </w:tc>
      </w:tr>
      <w:tr w:rsidR="00D40B3E">
        <w:trPr>
          <w:trHeight w:val="867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16"/>
              <w:suppressAutoHyphens/>
              <w:snapToGrid w:val="0"/>
            </w:pPr>
            <w:r>
              <w:t xml:space="preserve">Передача копий итоговых финансовых отчетов кандидатов, избирательных объединений в СМИ для </w:t>
            </w:r>
            <w:r>
              <w:t>опубликования</w:t>
            </w:r>
          </w:p>
          <w:p w:rsidR="00D40B3E" w:rsidRDefault="00D40B3E">
            <w:pPr>
              <w:pStyle w:val="16"/>
              <w:suppressAutoHyphens/>
              <w:snapToGrid w:val="0"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Не позднее чем через 5 дней со дня их получения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Предоставление в ТИК финансовых отчетов о поступлении и расходовании средств местных бюджетов, выделенных на подготовку и проведение выборов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Не позднее </w:t>
            </w:r>
          </w:p>
          <w:p w:rsidR="00D40B3E" w:rsidRDefault="00FF2396">
            <w:pPr>
              <w:suppressAutoHyphens/>
              <w:snapToGrid w:val="0"/>
              <w:rPr>
                <w:highlight w:val="white"/>
              </w:rPr>
            </w:pPr>
            <w:r>
              <w:t>20 сентября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Участковые  избирательные  комиссии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Перечисление в доход местного бюджета денежных средств, оставшихся на специальных избирательных счетах избирательных фондов зарегистрированных кандидатов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Pr="00FF2396" w:rsidRDefault="00FF2396">
            <w:pPr>
              <w:suppressAutoHyphens/>
              <w:snapToGrid w:val="0"/>
              <w:jc w:val="both"/>
            </w:pPr>
            <w:r w:rsidRPr="00FF2396">
              <w:t xml:space="preserve">По истечении </w:t>
            </w:r>
          </w:p>
          <w:p w:rsidR="00D40B3E" w:rsidRPr="00FF2396" w:rsidRDefault="00FF2396">
            <w:pPr>
              <w:suppressAutoHyphens/>
              <w:snapToGrid w:val="0"/>
              <w:jc w:val="both"/>
            </w:pPr>
            <w:r w:rsidRPr="00FF2396">
              <w:t xml:space="preserve">60 дней со дня голосования  </w:t>
            </w:r>
          </w:p>
          <w:p w:rsidR="00D40B3E" w:rsidRDefault="00FF2396">
            <w:pPr>
              <w:suppressAutoHyphens/>
              <w:snapToGrid w:val="0"/>
              <w:jc w:val="both"/>
            </w:pPr>
            <w:r w:rsidRPr="00FF2396">
              <w:t>(09 ноября 2023 г.)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Филиал Сберегательного банка России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Предоставление в  представительный  орган  муниципального  </w:t>
            </w:r>
            <w:r>
              <w:lastRenderedPageBreak/>
              <w:t xml:space="preserve">образования  финансового отчета о поступлении и расходовании средств местного бюджета, выделенных на подготовку и проведение выборов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lastRenderedPageBreak/>
              <w:t xml:space="preserve">Не позднее чем через 60 дней со </w:t>
            </w:r>
            <w:r>
              <w:lastRenderedPageBreak/>
              <w:t xml:space="preserve">дня официального опубликования </w:t>
            </w:r>
            <w:r>
              <w:t>общих результатов выборов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16"/>
              <w:suppressAutoHyphens/>
              <w:snapToGrid w:val="0"/>
            </w:pPr>
            <w:r>
              <w:lastRenderedPageBreak/>
              <w:t xml:space="preserve">Территориальная избирательная </w:t>
            </w:r>
            <w:r>
              <w:lastRenderedPageBreak/>
              <w:t xml:space="preserve">комиссия  </w:t>
            </w:r>
          </w:p>
        </w:tc>
      </w:tr>
      <w:tr w:rsidR="00D40B3E">
        <w:trPr>
          <w:cantSplit/>
        </w:trPr>
        <w:tc>
          <w:tcPr>
            <w:tcW w:w="157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pStyle w:val="11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</w:pPr>
          </w:p>
          <w:p w:rsidR="00D40B3E" w:rsidRDefault="00FF2396">
            <w:pPr>
              <w:pStyle w:val="11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</w:pPr>
            <w:r>
              <w:t>ГОЛОСОВАНИЕ И ОПРЕДЕЛЕНИЕ РЕЗУЛЬТАТОВ  ВЫБОРОВ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keepNext/>
              <w:keepLines/>
              <w:suppressAutoHyphens/>
            </w:pPr>
            <w:r>
              <w:t>Образование групп контроля за использованием ГАС «Выборы» либо отдельных ее технических сре</w:t>
            </w:r>
            <w:proofErr w:type="gramStart"/>
            <w:r>
              <w:t>дств в т</w:t>
            </w:r>
            <w:proofErr w:type="gramEnd"/>
            <w:r>
              <w:t>ерриториальной избирательной комиссии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keepNext/>
              <w:keepLines/>
              <w:suppressAutoHyphens/>
            </w:pPr>
            <w:r>
              <w:t xml:space="preserve">Не позднее </w:t>
            </w:r>
          </w:p>
          <w:p w:rsidR="00D40B3E" w:rsidRDefault="00FF2396">
            <w:pPr>
              <w:keepNext/>
              <w:keepLines/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 августа 2023 года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Территориальная избирательная комиссия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keepNext/>
              <w:keepLines/>
              <w:suppressAutoHyphens/>
            </w:pPr>
            <w:r>
              <w:t xml:space="preserve">Оборудование в помещении для голосования либо непосредственно перед ним информационного стенда для размещения информации обо всех кандидатах, внесенных в избирательный бюллетень, </w:t>
            </w:r>
            <w:r>
              <w:t>образец заполнения избирательного бюллетеня без указаний фамилий кандидатов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Незамедлительно после получения информационных плакатов от территориальной избирательной комиссии 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Территориальная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hd w:val="clear" w:color="auto" w:fill="FFFFFF"/>
              <w:suppressAutoHyphens/>
            </w:pPr>
            <w:r>
              <w:t xml:space="preserve">Утверждение порядка изготовления и </w:t>
            </w:r>
            <w:r>
              <w:t xml:space="preserve">доставки избирательных бюллетеней, а также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изготовлением и доставкой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keepNext/>
              <w:keepLines/>
              <w:suppressAutoHyphens/>
            </w:pPr>
            <w:r>
              <w:t xml:space="preserve">Не позднее </w:t>
            </w:r>
          </w:p>
          <w:p w:rsidR="00D40B3E" w:rsidRDefault="00FF2396">
            <w:pPr>
              <w:keepNext/>
              <w:keepLines/>
              <w:suppressAutoHyphens/>
            </w:pPr>
            <w:r>
              <w:rPr>
                <w:color w:val="000000" w:themeColor="text1"/>
              </w:rPr>
              <w:t xml:space="preserve">20 августа 2023 года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Территориальная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hd w:val="clear" w:color="auto" w:fill="FFFFFF"/>
              <w:suppressAutoHyphens/>
            </w:pPr>
            <w:r>
              <w:t xml:space="preserve">Определение количества избирательных бюллетеней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keepNext/>
              <w:keepLines/>
              <w:suppressAutoHyphens/>
            </w:pPr>
            <w:r>
              <w:t xml:space="preserve">Не позднее </w:t>
            </w:r>
          </w:p>
          <w:p w:rsidR="00D40B3E" w:rsidRDefault="00FF2396">
            <w:pPr>
              <w:keepNext/>
              <w:keepLines/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августа 2023 года </w:t>
            </w:r>
          </w:p>
          <w:p w:rsidR="00D40B3E" w:rsidRDefault="00D40B3E">
            <w:pPr>
              <w:keepNext/>
              <w:keepLines/>
              <w:suppressAutoHyphens/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Территориальная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Утверждение формы и текста избирательного бюллетеня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keepNext/>
              <w:keepLines/>
              <w:suppressAutoHyphens/>
            </w:pPr>
            <w:r>
              <w:t xml:space="preserve">Не позднее </w:t>
            </w:r>
          </w:p>
          <w:p w:rsidR="00D40B3E" w:rsidRDefault="00FF2396">
            <w:pPr>
              <w:suppressAutoHyphens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августа 2023 года </w:t>
            </w:r>
          </w:p>
          <w:p w:rsidR="00D40B3E" w:rsidRDefault="00D40B3E">
            <w:pPr>
              <w:suppressAutoHyphens/>
              <w:snapToGrid w:val="0"/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Изготовление избирательных бюллетеней для голосования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keepNext/>
              <w:keepLines/>
              <w:suppressAutoHyphens/>
            </w:pPr>
            <w:r>
              <w:t xml:space="preserve">Не позднее </w:t>
            </w:r>
          </w:p>
          <w:p w:rsidR="00D40B3E" w:rsidRDefault="00FF2396">
            <w:pPr>
              <w:shd w:val="clear" w:color="auto" w:fill="FFFFFF"/>
              <w:suppressAutoHyphens/>
              <w:rPr>
                <w:highlight w:val="yellow"/>
              </w:rPr>
            </w:pPr>
            <w:r>
              <w:rPr>
                <w:color w:val="000000" w:themeColor="text1"/>
              </w:rPr>
              <w:t>30 августа 2023 года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Полиграфическая организация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Принятие решения о месте и времени передачи избирательных бюллетеней членам ТИК, уничтожения лишних избирательных бюллетеней 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дня до получения избирательных бюллетеней от</w:t>
            </w:r>
            <w:r>
              <w:t xml:space="preserve"> полиграфической организации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Оповещение о передаче избирательных бюллетеней ТИК в УИК кандидата, фамилия которых внесена в избирательный бюллетень либо его представителя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дня до получения </w:t>
            </w:r>
            <w:r>
              <w:t>избирательных бюллетеней от полиграфической организации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Территориальная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sz w:val="28"/>
              </w:rPr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Получение избирательных бюллетеней УИК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rPr>
                <w:highlight w:val="yellow"/>
              </w:rPr>
            </w:pPr>
            <w:r>
              <w:t xml:space="preserve">Не позднее  05 сентября 2023 г.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Участковая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Утверждение форм протоколов ТИК и УИК и сводной </w:t>
            </w:r>
            <w:r>
              <w:t>таблицы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keepNext/>
              <w:keepLines/>
              <w:suppressAutoHyphens/>
            </w:pPr>
            <w:r>
              <w:t xml:space="preserve">Не позднее </w:t>
            </w:r>
          </w:p>
          <w:p w:rsidR="00D40B3E" w:rsidRDefault="00FF2396">
            <w:pPr>
              <w:suppressAutoHyphens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августа 2023 года </w:t>
            </w:r>
          </w:p>
          <w:p w:rsidR="00D40B3E" w:rsidRDefault="00D40B3E">
            <w:pPr>
              <w:suppressAutoHyphens/>
              <w:rPr>
                <w:b/>
                <w:bCs/>
                <w:highlight w:val="yellow"/>
              </w:rPr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lastRenderedPageBreak/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keepNext/>
              <w:keepLines/>
              <w:suppressAutoHyphens/>
            </w:pPr>
            <w:r>
              <w:t xml:space="preserve">Не позднее </w:t>
            </w:r>
          </w:p>
          <w:p w:rsidR="00D40B3E" w:rsidRDefault="00FF2396">
            <w:pPr>
              <w:suppressAutoHyphens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 августа 2023 года </w:t>
            </w:r>
          </w:p>
          <w:p w:rsidR="00D40B3E" w:rsidRDefault="00D40B3E">
            <w:pPr>
              <w:suppressAutoHyphens/>
              <w:snapToGri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proofErr w:type="gramStart"/>
            <w:r>
              <w:t>Территориальная</w:t>
            </w:r>
            <w:proofErr w:type="gramEnd"/>
            <w:r>
              <w:t xml:space="preserve"> и </w:t>
            </w:r>
            <w:r>
              <w:t>участковые избирательные комиссии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Определение решением ТИК необходимого количества переносных ящиков для обеспечения голосования вне помещения для голосования на избирательном участке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  <w:rPr>
                <w:iCs/>
                <w:highlight w:val="yellow"/>
              </w:rPr>
            </w:pPr>
            <w:r>
              <w:rPr>
                <w:iCs/>
              </w:rPr>
              <w:t>Не позднее 7 сентября 2023</w:t>
            </w:r>
            <w:r>
              <w:t xml:space="preserve">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Территориальная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Организация голосования избирателей в дни выборов (в помещении для голосования и вне помещения для голосования)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  <w:rPr>
                <w:highlight w:val="yellow"/>
              </w:rPr>
            </w:pPr>
            <w:r>
              <w:t xml:space="preserve">С 8 до 20 часов 08, 09, 10 сентября 2023 года  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Участковая избирательная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 xml:space="preserve">Подача письменного заявления или устного обращения, в </w:t>
            </w:r>
            <w:r>
              <w:t>том числе, поданного при содействии других лиц о предоставлении возможности проголосовать вне помещения для голосования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 с 31 августа   2023 г. и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D40B3E" w:rsidRDefault="00FF2396">
            <w:pPr>
              <w:suppressAutoHyphens/>
            </w:pPr>
            <w:r>
              <w:t xml:space="preserve">14 часов по местному времени </w:t>
            </w:r>
          </w:p>
          <w:p w:rsidR="00D40B3E" w:rsidRDefault="00FF2396">
            <w:pPr>
              <w:suppressAutoHyphens/>
              <w:jc w:val="both"/>
              <w:rPr>
                <w:b/>
                <w:highlight w:val="yellow"/>
              </w:rPr>
            </w:pPr>
            <w:r>
              <w:t>10 сентября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rPr>
                <w:szCs w:val="22"/>
              </w:rPr>
              <w:t xml:space="preserve">Избиратели, которые не могут по уважительным причинам </w:t>
            </w:r>
            <w:r>
              <w:rPr>
                <w:szCs w:val="22"/>
              </w:rPr>
              <w:t>(по состоянию здоровья, инвалидности) самостоятельно прибыть в помещение для голосования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Подсчет голосов избирателей</w:t>
            </w:r>
          </w:p>
          <w:p w:rsidR="00D40B3E" w:rsidRDefault="00D40B3E">
            <w:pPr>
              <w:pStyle w:val="61"/>
              <w:suppressAutoHyphens/>
              <w:rPr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Участковые избирательные комиссии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Подписание протокола участковой избирательной комиссии об итогах голосования</w:t>
            </w:r>
          </w:p>
          <w:p w:rsidR="00D40B3E" w:rsidRDefault="00D40B3E">
            <w:pPr>
              <w:suppressAutoHyphens/>
              <w:rPr>
                <w:i/>
                <w:iCs/>
              </w:rPr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На итоговом заседании участковой избирательной комиссии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Члены участковой избирательной комиссии с правом решающего голоса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Выдача заверенных копий протоколов участковой </w:t>
            </w:r>
            <w:r>
              <w:t>избирательной комиссии об итогах голосования лицам</w:t>
            </w:r>
            <w:r>
              <w:rPr>
                <w:b/>
              </w:rPr>
              <w:t xml:space="preserve">, </w:t>
            </w:r>
            <w:r>
              <w:t>присутствующим при голосовании, в соответствии с действующим законодательством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>Незамедлительно после подписания протокола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Участковая избирательная комиссия при обращении соответствующих лиц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Установление</w:t>
            </w:r>
            <w:r>
              <w:t xml:space="preserve"> результатов выборов, составление протоколов и сводных таблиц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Pr="00FF2396" w:rsidRDefault="00FF2396">
            <w:pPr>
              <w:suppressAutoHyphens/>
              <w:snapToGrid w:val="0"/>
            </w:pPr>
            <w:r w:rsidRPr="00FF2396">
              <w:t xml:space="preserve">После получения протоколов УИК, но не позднее </w:t>
            </w:r>
          </w:p>
          <w:p w:rsidR="00D40B3E" w:rsidRDefault="00FF2396">
            <w:pPr>
              <w:suppressAutoHyphens/>
              <w:snapToGrid w:val="0"/>
            </w:pPr>
            <w:r w:rsidRPr="00FF2396">
              <w:t>12</w:t>
            </w:r>
            <w:bookmarkStart w:id="0" w:name="_GoBack"/>
            <w:bookmarkEnd w:id="0"/>
            <w:r w:rsidRPr="00FF2396">
              <w:t xml:space="preserve"> сентября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Извещение зарегистрированного кандидата, избранного главой муниципального </w:t>
            </w:r>
            <w:r>
              <w:t>образования, о результатах выборов</w:t>
            </w:r>
          </w:p>
          <w:p w:rsidR="00D40B3E" w:rsidRDefault="00D40B3E">
            <w:pPr>
              <w:suppressAutoHyphens/>
              <w:snapToGrid w:val="0"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Незамедлительно после подписания протокола о результатах выборов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16"/>
              <w:suppressAutoHyphens/>
              <w:snapToGrid w:val="0"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Представление в ТИК копии приказа об освобождении от обязанностей, несовместимых со статусом главы </w:t>
            </w:r>
            <w:r>
              <w:t xml:space="preserve">муниципального образования либо копии документов, удостоверяющих, что им в трехдневный срок было подано заявление об освобождении от таких </w:t>
            </w:r>
            <w:r>
              <w:lastRenderedPageBreak/>
              <w:t>обязанностей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lastRenderedPageBreak/>
              <w:t>В пятидневный срок</w:t>
            </w:r>
            <w:r>
              <w:rPr>
                <w:b/>
                <w:bCs/>
              </w:rPr>
              <w:t xml:space="preserve"> </w:t>
            </w:r>
            <w:r>
              <w:t>после извещения о результатах выборов</w:t>
            </w:r>
          </w:p>
          <w:p w:rsidR="00D40B3E" w:rsidRDefault="00D40B3E">
            <w:pPr>
              <w:suppressAutoHyphens/>
              <w:snapToGrid w:val="0"/>
              <w:jc w:val="both"/>
            </w:pPr>
          </w:p>
          <w:p w:rsidR="00D40B3E" w:rsidRDefault="00D40B3E">
            <w:pPr>
              <w:suppressAutoHyphens/>
              <w:snapToGrid w:val="0"/>
              <w:jc w:val="both"/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</w:pPr>
            <w:r>
              <w:lastRenderedPageBreak/>
              <w:t xml:space="preserve">Зарегистрированный кандидат, избранный    </w:t>
            </w:r>
            <w:r>
              <w:t>главой муниципального образования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Направление общих данных о результатах выборов в СМИ </w:t>
            </w:r>
          </w:p>
          <w:p w:rsidR="00D40B3E" w:rsidRDefault="00D40B3E">
            <w:pPr>
              <w:suppressAutoHyphens/>
            </w:pP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В течение одних суток после определения результатов выборов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Официальное опубликование общих результатов выборов, а также данных о числе голосов, полученных каждым из зарегистрированных кандидатов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both"/>
            </w:pPr>
            <w:r>
              <w:t>Не позднее чем через один месяц со дня голосования.</w:t>
            </w:r>
          </w:p>
          <w:p w:rsidR="00D40B3E" w:rsidRDefault="00FF2396">
            <w:pPr>
              <w:suppressAutoHyphens/>
              <w:snapToGrid w:val="0"/>
              <w:jc w:val="both"/>
            </w:pPr>
            <w:r>
              <w:t>Не позднее 10 октября 2023 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Регистрация и выдача удостоверения об избрании главой муниципального образования 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После официального опубликования общих результатов выборов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 xml:space="preserve">Территориальная избирательная комиссия  </w:t>
            </w:r>
          </w:p>
        </w:tc>
      </w:tr>
      <w:tr w:rsidR="00D40B3E">
        <w:tc>
          <w:tcPr>
            <w:tcW w:w="157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ГОЛОСОВАНИЕ И ОПРЕДЕЛЕНИЕ </w:t>
            </w:r>
            <w:r>
              <w:rPr>
                <w:b/>
              </w:rPr>
              <w:t>РЕЗУЛЬТАТОВ  ВЫБОРОВ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af1"/>
            </w:pPr>
            <w:r>
              <w:t xml:space="preserve">Утверждение Порядка хранения, передачи в архивы и уничтожения избирательной документации по выборам главы сельского поселения </w:t>
            </w:r>
            <w:proofErr w:type="spellStart"/>
            <w:r>
              <w:t>Старожиловского</w:t>
            </w:r>
            <w:proofErr w:type="spellEnd"/>
            <w:r>
              <w:t xml:space="preserve"> муниципального района Рязанской области </w:t>
            </w:r>
            <w:r>
              <w:rPr>
                <w:spacing w:val="18"/>
              </w:rPr>
              <w:t>(по</w:t>
            </w:r>
            <w:r>
              <w:t xml:space="preserve"> согласованию с госу</w:t>
            </w:r>
            <w:r>
              <w:softHyphen/>
              <w:t xml:space="preserve">дарственным архивным </w:t>
            </w:r>
            <w:r>
              <w:t>органом).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pStyle w:val="af1"/>
              <w:jc w:val="center"/>
            </w:pPr>
            <w:r>
              <w:t>Не позднее 01.09.2023г.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r>
              <w:t>Территориальная избирательная         комиссия</w:t>
            </w:r>
          </w:p>
        </w:tc>
      </w:tr>
      <w:tr w:rsidR="00D40B3E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D40B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center"/>
            </w:pPr>
          </w:p>
        </w:tc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jc w:val="both"/>
            </w:pPr>
            <w:r>
              <w:t>Хранение документов, связанных с подготовкой и проведением выборов главы муниципального образования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pacing w:line="260" w:lineRule="exact"/>
              <w:jc w:val="both"/>
              <w:rPr>
                <w:spacing w:val="-4"/>
              </w:rPr>
            </w:pPr>
            <w:r>
              <w:rPr>
                <w:spacing w:val="-4"/>
              </w:rPr>
              <w:t>В соответствии с Порядком хранения и передачи в архи</w:t>
            </w:r>
            <w:r>
              <w:rPr>
                <w:spacing w:val="-4"/>
              </w:rPr>
              <w:softHyphen/>
              <w:t xml:space="preserve">вы документов, </w:t>
            </w:r>
            <w:r>
              <w:rPr>
                <w:spacing w:val="-4"/>
              </w:rPr>
              <w:t>связанных с под</w:t>
            </w:r>
            <w:r>
              <w:rPr>
                <w:spacing w:val="-4"/>
              </w:rPr>
              <w:softHyphen/>
              <w:t>готовкой и прове</w:t>
            </w:r>
            <w:r>
              <w:rPr>
                <w:spacing w:val="-4"/>
              </w:rPr>
              <w:softHyphen/>
              <w:t xml:space="preserve">дением выборов 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0B3E" w:rsidRDefault="00FF2396">
            <w:pPr>
              <w:suppressAutoHyphens/>
              <w:snapToGrid w:val="0"/>
            </w:pPr>
            <w:r>
              <w:t>Территориальная избирательная комиссия</w:t>
            </w:r>
          </w:p>
        </w:tc>
      </w:tr>
    </w:tbl>
    <w:p w:rsidR="00D40B3E" w:rsidRDefault="00D40B3E">
      <w:pPr>
        <w:suppressAutoHyphens/>
      </w:pPr>
    </w:p>
    <w:sectPr w:rsidR="00D40B3E" w:rsidSect="00D40B3E">
      <w:headerReference w:type="default" r:id="rId8"/>
      <w:pgSz w:w="16838" w:h="11906" w:orient="landscape"/>
      <w:pgMar w:top="1134" w:right="851" w:bottom="851" w:left="1418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3E" w:rsidRDefault="00D40B3E" w:rsidP="00D40B3E">
      <w:r>
        <w:separator/>
      </w:r>
    </w:p>
  </w:endnote>
  <w:endnote w:type="continuationSeparator" w:id="0">
    <w:p w:rsidR="00D40B3E" w:rsidRDefault="00D40B3E" w:rsidP="00D4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3E" w:rsidRDefault="00D40B3E" w:rsidP="00D40B3E">
      <w:r>
        <w:separator/>
      </w:r>
    </w:p>
  </w:footnote>
  <w:footnote w:type="continuationSeparator" w:id="0">
    <w:p w:rsidR="00D40B3E" w:rsidRDefault="00D40B3E" w:rsidP="00D40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3E" w:rsidRDefault="00D40B3E">
    <w:pPr>
      <w:pStyle w:val="16"/>
    </w:pPr>
  </w:p>
  <w:p w:rsidR="00D40B3E" w:rsidRDefault="00D40B3E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657"/>
    <w:multiLevelType w:val="multilevel"/>
    <w:tmpl w:val="1662F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C4655A9"/>
    <w:multiLevelType w:val="multilevel"/>
    <w:tmpl w:val="16D09F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24B0734"/>
    <w:multiLevelType w:val="multilevel"/>
    <w:tmpl w:val="202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B3E"/>
    <w:rsid w:val="00D40B3E"/>
    <w:rsid w:val="00FF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E9"/>
    <w:rPr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714E9"/>
  </w:style>
  <w:style w:type="character" w:customStyle="1" w:styleId="WW-Absatz-Standardschriftart">
    <w:name w:val="WW-Absatz-Standardschriftart"/>
    <w:qFormat/>
    <w:rsid w:val="00E714E9"/>
  </w:style>
  <w:style w:type="character" w:customStyle="1" w:styleId="WW-Absatz-Standardschriftart1">
    <w:name w:val="WW-Absatz-Standardschriftart1"/>
    <w:qFormat/>
    <w:rsid w:val="00E714E9"/>
  </w:style>
  <w:style w:type="character" w:customStyle="1" w:styleId="WW-Absatz-Standardschriftart11">
    <w:name w:val="WW-Absatz-Standardschriftart11"/>
    <w:qFormat/>
    <w:rsid w:val="00E714E9"/>
  </w:style>
  <w:style w:type="character" w:customStyle="1" w:styleId="WW-Absatz-Standardschriftart111">
    <w:name w:val="WW-Absatz-Standardschriftart111"/>
    <w:qFormat/>
    <w:rsid w:val="00E714E9"/>
  </w:style>
  <w:style w:type="character" w:customStyle="1" w:styleId="WW-Absatz-Standardschriftart1111">
    <w:name w:val="WW-Absatz-Standardschriftart1111"/>
    <w:qFormat/>
    <w:rsid w:val="00E714E9"/>
  </w:style>
  <w:style w:type="character" w:customStyle="1" w:styleId="WW-Absatz-Standardschriftart11111">
    <w:name w:val="WW-Absatz-Standardschriftart11111"/>
    <w:qFormat/>
    <w:rsid w:val="00E714E9"/>
  </w:style>
  <w:style w:type="character" w:customStyle="1" w:styleId="WW-Absatz-Standardschriftart111111">
    <w:name w:val="WW-Absatz-Standardschriftart111111"/>
    <w:qFormat/>
    <w:rsid w:val="00E714E9"/>
  </w:style>
  <w:style w:type="character" w:customStyle="1" w:styleId="WW-Absatz-Standardschriftart1111111">
    <w:name w:val="WW-Absatz-Standardschriftart1111111"/>
    <w:qFormat/>
    <w:rsid w:val="00E714E9"/>
  </w:style>
  <w:style w:type="character" w:customStyle="1" w:styleId="WW8Num2z0">
    <w:name w:val="WW8Num2z0"/>
    <w:qFormat/>
    <w:rsid w:val="00E714E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E714E9"/>
    <w:rPr>
      <w:rFonts w:ascii="Courier New" w:hAnsi="Courier New"/>
    </w:rPr>
  </w:style>
  <w:style w:type="character" w:customStyle="1" w:styleId="WW8Num2z2">
    <w:name w:val="WW8Num2z2"/>
    <w:qFormat/>
    <w:rsid w:val="00E714E9"/>
    <w:rPr>
      <w:rFonts w:ascii="Wingdings" w:hAnsi="Wingdings"/>
    </w:rPr>
  </w:style>
  <w:style w:type="character" w:customStyle="1" w:styleId="WW8Num2z3">
    <w:name w:val="WW8Num2z3"/>
    <w:qFormat/>
    <w:rsid w:val="00E714E9"/>
    <w:rPr>
      <w:rFonts w:ascii="Symbol" w:hAnsi="Symbol"/>
    </w:rPr>
  </w:style>
  <w:style w:type="character" w:customStyle="1" w:styleId="1">
    <w:name w:val="Основной шрифт абзаца1"/>
    <w:qFormat/>
    <w:rsid w:val="00E714E9"/>
  </w:style>
  <w:style w:type="character" w:styleId="a3">
    <w:name w:val="page number"/>
    <w:basedOn w:val="1"/>
    <w:semiHidden/>
    <w:qFormat/>
    <w:rsid w:val="00E714E9"/>
  </w:style>
  <w:style w:type="character" w:customStyle="1" w:styleId="a4">
    <w:name w:val="Нижний колонтитул Знак"/>
    <w:uiPriority w:val="99"/>
    <w:semiHidden/>
    <w:qFormat/>
    <w:rsid w:val="002F507E"/>
    <w:rPr>
      <w:sz w:val="24"/>
      <w:szCs w:val="24"/>
      <w:lang w:eastAsia="ar-SA"/>
    </w:rPr>
  </w:style>
  <w:style w:type="character" w:customStyle="1" w:styleId="a5">
    <w:name w:val="Верхний колонтитул Знак"/>
    <w:qFormat/>
    <w:rsid w:val="002F507E"/>
    <w:rPr>
      <w:sz w:val="24"/>
      <w:szCs w:val="24"/>
      <w:lang w:eastAsia="ar-SA"/>
    </w:rPr>
  </w:style>
  <w:style w:type="character" w:customStyle="1" w:styleId="3">
    <w:name w:val="Основной текст 3 Знак"/>
    <w:link w:val="3"/>
    <w:semiHidden/>
    <w:qFormat/>
    <w:rsid w:val="0065107D"/>
    <w:rPr>
      <w:sz w:val="24"/>
    </w:rPr>
  </w:style>
  <w:style w:type="character" w:customStyle="1" w:styleId="6">
    <w:name w:val="Заголовок 6 Знак"/>
    <w:link w:val="61"/>
    <w:qFormat/>
    <w:rsid w:val="009F7179"/>
    <w:rPr>
      <w:i/>
      <w:iCs/>
      <w:sz w:val="24"/>
    </w:rPr>
  </w:style>
  <w:style w:type="character" w:customStyle="1" w:styleId="a6">
    <w:name w:val="Текст выноски Знак"/>
    <w:uiPriority w:val="99"/>
    <w:semiHidden/>
    <w:qFormat/>
    <w:rsid w:val="00746E6C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26175F"/>
    <w:rPr>
      <w:sz w:val="28"/>
      <w:szCs w:val="24"/>
    </w:rPr>
  </w:style>
  <w:style w:type="character" w:customStyle="1" w:styleId="ListLabel2">
    <w:name w:val="ListLabel 2"/>
    <w:qFormat/>
    <w:rsid w:val="0026175F"/>
    <w:rPr>
      <w:sz w:val="28"/>
      <w:szCs w:val="24"/>
    </w:rPr>
  </w:style>
  <w:style w:type="character" w:customStyle="1" w:styleId="ListLabel3">
    <w:name w:val="ListLabel 3"/>
    <w:qFormat/>
    <w:rsid w:val="0026175F"/>
    <w:rPr>
      <w:sz w:val="28"/>
      <w:szCs w:val="24"/>
    </w:rPr>
  </w:style>
  <w:style w:type="character" w:customStyle="1" w:styleId="ListLabel4">
    <w:name w:val="ListLabel 4"/>
    <w:qFormat/>
    <w:rsid w:val="0026175F"/>
    <w:rPr>
      <w:sz w:val="28"/>
      <w:szCs w:val="24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33121"/>
    <w:rPr>
      <w:color w:val="00000A"/>
      <w:sz w:val="24"/>
      <w:szCs w:val="24"/>
      <w:lang w:eastAsia="ar-SA"/>
    </w:rPr>
  </w:style>
  <w:style w:type="character" w:customStyle="1" w:styleId="11">
    <w:name w:val="Нижний колонтитул Знак1"/>
    <w:basedOn w:val="a0"/>
    <w:uiPriority w:val="99"/>
    <w:semiHidden/>
    <w:qFormat/>
    <w:rsid w:val="00233121"/>
    <w:rPr>
      <w:color w:val="00000A"/>
      <w:sz w:val="24"/>
      <w:szCs w:val="24"/>
      <w:lang w:eastAsia="ar-SA"/>
    </w:rPr>
  </w:style>
  <w:style w:type="character" w:customStyle="1" w:styleId="ListLabel5">
    <w:name w:val="ListLabel 5"/>
    <w:qFormat/>
    <w:rsid w:val="00D40B3E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D40B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semiHidden/>
    <w:rsid w:val="00E714E9"/>
    <w:pPr>
      <w:jc w:val="center"/>
    </w:pPr>
  </w:style>
  <w:style w:type="paragraph" w:styleId="a9">
    <w:name w:val="List"/>
    <w:basedOn w:val="a8"/>
    <w:semiHidden/>
    <w:rsid w:val="00E714E9"/>
    <w:rPr>
      <w:rFonts w:ascii="Arial" w:hAnsi="Arial" w:cs="Tahoma"/>
    </w:rPr>
  </w:style>
  <w:style w:type="paragraph" w:customStyle="1" w:styleId="Caption">
    <w:name w:val="Caption"/>
    <w:basedOn w:val="a"/>
    <w:qFormat/>
    <w:rsid w:val="00D40B3E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6175F"/>
    <w:pPr>
      <w:suppressLineNumbers/>
    </w:pPr>
    <w:rPr>
      <w:rFonts w:cs="Arial"/>
    </w:rPr>
  </w:style>
  <w:style w:type="paragraph" w:customStyle="1" w:styleId="110">
    <w:name w:val="Заголовок 11"/>
    <w:basedOn w:val="a"/>
    <w:qFormat/>
    <w:rsid w:val="00E714E9"/>
    <w:pPr>
      <w:keepNext/>
      <w:jc w:val="center"/>
      <w:outlineLvl w:val="0"/>
    </w:pPr>
    <w:rPr>
      <w:b/>
      <w:bCs/>
    </w:rPr>
  </w:style>
  <w:style w:type="paragraph" w:customStyle="1" w:styleId="61">
    <w:name w:val="Заголовок 61"/>
    <w:basedOn w:val="a"/>
    <w:link w:val="6"/>
    <w:qFormat/>
    <w:rsid w:val="009F7179"/>
    <w:pPr>
      <w:keepNext/>
      <w:outlineLvl w:val="5"/>
    </w:pPr>
    <w:rPr>
      <w:i/>
      <w:iCs/>
      <w:szCs w:val="20"/>
    </w:rPr>
  </w:style>
  <w:style w:type="paragraph" w:customStyle="1" w:styleId="12">
    <w:name w:val="Заголовок1"/>
    <w:basedOn w:val="a"/>
    <w:qFormat/>
    <w:rsid w:val="00E714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 объекта1"/>
    <w:basedOn w:val="a"/>
    <w:qFormat/>
    <w:rsid w:val="0026175F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1"/>
    <w:basedOn w:val="a"/>
    <w:qFormat/>
    <w:rsid w:val="00E714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qFormat/>
    <w:rsid w:val="00E714E9"/>
    <w:pPr>
      <w:suppressLineNumbers/>
    </w:pPr>
    <w:rPr>
      <w:rFonts w:ascii="Arial" w:hAnsi="Arial" w:cs="Tahoma"/>
    </w:rPr>
  </w:style>
  <w:style w:type="paragraph" w:styleId="ab">
    <w:name w:val="Title"/>
    <w:basedOn w:val="a"/>
    <w:qFormat/>
    <w:rsid w:val="00E714E9"/>
    <w:pPr>
      <w:jc w:val="center"/>
    </w:pPr>
    <w:rPr>
      <w:b/>
      <w:bCs/>
      <w:sz w:val="28"/>
    </w:rPr>
  </w:style>
  <w:style w:type="paragraph" w:styleId="ac">
    <w:name w:val="Subtitle"/>
    <w:basedOn w:val="12"/>
    <w:qFormat/>
    <w:rsid w:val="00E714E9"/>
    <w:pPr>
      <w:jc w:val="center"/>
    </w:pPr>
    <w:rPr>
      <w:i/>
      <w:iCs/>
    </w:rPr>
  </w:style>
  <w:style w:type="paragraph" w:customStyle="1" w:styleId="16">
    <w:name w:val="Верхний колонтитул1"/>
    <w:basedOn w:val="a"/>
    <w:qFormat/>
    <w:rsid w:val="00E714E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rsid w:val="00E714E9"/>
    <w:rPr>
      <w:b/>
      <w:bCs/>
    </w:rPr>
  </w:style>
  <w:style w:type="paragraph" w:customStyle="1" w:styleId="31">
    <w:name w:val="Основной текст 31"/>
    <w:basedOn w:val="a"/>
    <w:qFormat/>
    <w:rsid w:val="00E714E9"/>
    <w:pPr>
      <w:jc w:val="both"/>
    </w:pPr>
  </w:style>
  <w:style w:type="paragraph" w:customStyle="1" w:styleId="ad">
    <w:name w:val="Содержимое таблицы"/>
    <w:basedOn w:val="a"/>
    <w:qFormat/>
    <w:rsid w:val="00E714E9"/>
    <w:pPr>
      <w:suppressLineNumbers/>
    </w:pPr>
  </w:style>
  <w:style w:type="paragraph" w:customStyle="1" w:styleId="ae">
    <w:name w:val="Заголовок таблицы"/>
    <w:basedOn w:val="ad"/>
    <w:qFormat/>
    <w:rsid w:val="00E714E9"/>
    <w:pPr>
      <w:jc w:val="center"/>
    </w:pPr>
    <w:rPr>
      <w:b/>
      <w:bCs/>
    </w:rPr>
  </w:style>
  <w:style w:type="paragraph" w:customStyle="1" w:styleId="af">
    <w:name w:val="Содержимое врезки"/>
    <w:basedOn w:val="a8"/>
    <w:qFormat/>
    <w:rsid w:val="00E714E9"/>
  </w:style>
  <w:style w:type="paragraph" w:customStyle="1" w:styleId="17">
    <w:name w:val="Нижний колонтитул1"/>
    <w:basedOn w:val="a"/>
    <w:link w:val="Header"/>
    <w:uiPriority w:val="99"/>
    <w:semiHidden/>
    <w:unhideWhenUsed/>
    <w:qFormat/>
    <w:rsid w:val="002F507E"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qFormat/>
    <w:rsid w:val="0065107D"/>
    <w:rPr>
      <w:szCs w:val="20"/>
    </w:rPr>
  </w:style>
  <w:style w:type="paragraph" w:styleId="af0">
    <w:name w:val="Balloon Text"/>
    <w:basedOn w:val="a"/>
    <w:uiPriority w:val="99"/>
    <w:semiHidden/>
    <w:unhideWhenUsed/>
    <w:qFormat/>
    <w:rsid w:val="00746E6C"/>
    <w:rPr>
      <w:rFonts w:ascii="Tahoma" w:hAnsi="Tahoma"/>
      <w:sz w:val="16"/>
      <w:szCs w:val="16"/>
    </w:rPr>
  </w:style>
  <w:style w:type="paragraph" w:styleId="af1">
    <w:name w:val="No Spacing"/>
    <w:uiPriority w:val="1"/>
    <w:qFormat/>
    <w:rsid w:val="009F5DCD"/>
    <w:rPr>
      <w:color w:val="00000A"/>
      <w:sz w:val="24"/>
      <w:szCs w:val="24"/>
      <w:lang w:eastAsia="ar-SA"/>
    </w:rPr>
  </w:style>
  <w:style w:type="paragraph" w:customStyle="1" w:styleId="Header">
    <w:name w:val="Header"/>
    <w:basedOn w:val="a"/>
    <w:link w:val="17"/>
    <w:uiPriority w:val="99"/>
    <w:semiHidden/>
    <w:unhideWhenUsed/>
    <w:rsid w:val="0023312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233121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F2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BB47-167C-4FC3-B7FC-93F8AAEE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12</Pages>
  <Words>3923</Words>
  <Characters>22363</Characters>
  <Application>Microsoft Office Word</Application>
  <DocSecurity>0</DocSecurity>
  <Lines>186</Lines>
  <Paragraphs>52</Paragraphs>
  <ScaleCrop>false</ScaleCrop>
  <Company>Grizli777</Company>
  <LinksUpToDate>false</LinksUpToDate>
  <CharactersWithSpaces>26234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subject/>
  <dc:creator>Бирюкова</dc:creator>
  <dc:description/>
  <cp:lastModifiedBy>admin</cp:lastModifiedBy>
  <cp:revision>41</cp:revision>
  <cp:lastPrinted>2023-06-22T08:24:00Z</cp:lastPrinted>
  <dcterms:created xsi:type="dcterms:W3CDTF">2021-06-30T11:55:00Z</dcterms:created>
  <dcterms:modified xsi:type="dcterms:W3CDTF">2023-06-23T09:52:00Z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