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FB12E9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FB12E9">
              <w:rPr>
                <w:szCs w:val="28"/>
              </w:rPr>
              <w:t>266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E94E12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E01666">
              <w:rPr>
                <w:bCs/>
                <w:szCs w:val="28"/>
              </w:rPr>
              <w:t>Мелекшинское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E94E12">
              <w:t>Пазизина</w:t>
            </w:r>
            <w:proofErr w:type="spellEnd"/>
            <w:r w:rsidR="00E94E12">
              <w:t xml:space="preserve"> Алексея Анатольевича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proofErr w:type="spellStart"/>
      <w:r w:rsidR="00E94E12">
        <w:t>Пазизиным</w:t>
      </w:r>
      <w:proofErr w:type="spellEnd"/>
      <w:r w:rsidR="00E94E12">
        <w:t xml:space="preserve"> Алексеем Анатольевичем</w:t>
      </w:r>
      <w:r w:rsidR="00F67C00">
        <w:rPr>
          <w:szCs w:val="28"/>
        </w:rPr>
        <w:t>, выдвинут</w:t>
      </w:r>
      <w:r w:rsidR="00E94E12">
        <w:rPr>
          <w:szCs w:val="28"/>
        </w:rPr>
        <w:t>ым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proofErr w:type="spellStart"/>
      <w:r w:rsidR="00E94E12">
        <w:t>Пазизина</w:t>
      </w:r>
      <w:proofErr w:type="spellEnd"/>
      <w:r w:rsidR="00E94E12">
        <w:t xml:space="preserve"> Алексея Анатольевича</w:t>
      </w:r>
      <w:r w:rsidR="00F67C00">
        <w:rPr>
          <w:szCs w:val="28"/>
        </w:rPr>
        <w:t>, 19</w:t>
      </w:r>
      <w:r w:rsidR="00E94E12">
        <w:rPr>
          <w:szCs w:val="28"/>
        </w:rPr>
        <w:t>93</w:t>
      </w:r>
      <w:r w:rsidR="00F67C00">
        <w:rPr>
          <w:szCs w:val="28"/>
        </w:rPr>
        <w:t xml:space="preserve"> года рождения, </w:t>
      </w:r>
      <w:r w:rsidR="00E94E12">
        <w:rPr>
          <w:szCs w:val="28"/>
        </w:rPr>
        <w:t>временно не</w:t>
      </w:r>
      <w:r w:rsidR="006C79D7">
        <w:rPr>
          <w:szCs w:val="28"/>
        </w:rPr>
        <w:t>работающ</w:t>
      </w:r>
      <w:r w:rsidR="00E01666">
        <w:rPr>
          <w:szCs w:val="28"/>
        </w:rPr>
        <w:t>его</w:t>
      </w:r>
      <w:r w:rsidR="00E01666">
        <w:t>,</w:t>
      </w:r>
      <w:r w:rsidR="006C79D7">
        <w:t xml:space="preserve"> </w:t>
      </w:r>
      <w:r w:rsidR="00F67C00">
        <w:t>выдвинут</w:t>
      </w:r>
      <w:r w:rsidR="00E01666">
        <w:t>ого</w:t>
      </w:r>
      <w:r w:rsidR="00EE2B53">
        <w:t xml:space="preserve">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E01666">
        <w:rPr>
          <w:szCs w:val="28"/>
        </w:rPr>
        <w:t>Мелекшинское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FB12E9">
        <w:rPr>
          <w:szCs w:val="28"/>
        </w:rPr>
        <w:t>7</w:t>
      </w:r>
      <w:r w:rsidR="005F62FE">
        <w:rPr>
          <w:szCs w:val="28"/>
        </w:rPr>
        <w:t xml:space="preserve"> ч.0</w:t>
      </w:r>
      <w:r w:rsidR="00FB12E9">
        <w:rPr>
          <w:szCs w:val="28"/>
        </w:rPr>
        <w:t>0</w:t>
      </w:r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E94E12">
        <w:rPr>
          <w:szCs w:val="28"/>
        </w:rPr>
        <w:t>Пазизину</w:t>
      </w:r>
      <w:proofErr w:type="spellEnd"/>
      <w:r w:rsidR="00E94E12">
        <w:rPr>
          <w:szCs w:val="28"/>
        </w:rPr>
        <w:t xml:space="preserve"> А.А</w:t>
      </w:r>
      <w:r w:rsidR="003A58E4">
        <w:rPr>
          <w:szCs w:val="28"/>
        </w:rPr>
        <w:t xml:space="preserve">.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E01666">
        <w:rPr>
          <w:szCs w:val="28"/>
        </w:rPr>
        <w:t>Мелекшинское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B2" w:rsidRDefault="00954EB2">
      <w:r>
        <w:separator/>
      </w:r>
    </w:p>
  </w:endnote>
  <w:endnote w:type="continuationSeparator" w:id="0">
    <w:p w:rsidR="00954EB2" w:rsidRDefault="0095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B2" w:rsidRDefault="00954EB2">
      <w:r>
        <w:separator/>
      </w:r>
    </w:p>
  </w:footnote>
  <w:footnote w:type="continuationSeparator" w:id="0">
    <w:p w:rsidR="00954EB2" w:rsidRDefault="00954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307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2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4042D"/>
    <w:rsid w:val="00257579"/>
    <w:rsid w:val="00260675"/>
    <w:rsid w:val="00265A33"/>
    <w:rsid w:val="002A5D2D"/>
    <w:rsid w:val="002A6DDE"/>
    <w:rsid w:val="002C0D46"/>
    <w:rsid w:val="0031415B"/>
    <w:rsid w:val="003307D5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54EB2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1666"/>
    <w:rsid w:val="00E23A29"/>
    <w:rsid w:val="00E260BA"/>
    <w:rsid w:val="00E40FAD"/>
    <w:rsid w:val="00E42F94"/>
    <w:rsid w:val="00E601BB"/>
    <w:rsid w:val="00E72F00"/>
    <w:rsid w:val="00E739DC"/>
    <w:rsid w:val="00E93764"/>
    <w:rsid w:val="00E94E12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12E9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E32A-4F15-4BBD-BDFB-BD026D67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41</cp:revision>
  <cp:lastPrinted>2022-07-28T09:26:00Z</cp:lastPrinted>
  <dcterms:created xsi:type="dcterms:W3CDTF">2021-03-22T05:52:00Z</dcterms:created>
  <dcterms:modified xsi:type="dcterms:W3CDTF">2022-07-30T05:19:00Z</dcterms:modified>
</cp:coreProperties>
</file>