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/>
        <w:ind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 СТАРОЖИЛОВСКОГО РАЙОНА РЯЗАНСКОЙ ОБЛАСТИ</w:t>
      </w:r>
    </w:p>
    <w:p>
      <w:pPr>
        <w:pStyle w:val="Normal"/>
        <w:spacing w:lineRule="auto" w:line="36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1"/>
        <w:spacing w:lineRule="auto" w:line="360"/>
        <w:rPr>
          <w:spacing w:val="20"/>
          <w:sz w:val="36"/>
        </w:rPr>
      </w:pPr>
      <w:r>
        <w:rPr>
          <w:spacing w:val="20"/>
          <w:sz w:val="36"/>
        </w:rPr>
        <w:t>РЕШЕНИЕ</w:t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822" w:type="dxa"/>
        <w:jc w:val="left"/>
        <w:tblInd w:w="-25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59"/>
        <w:gridCol w:w="3360"/>
        <w:gridCol w:w="3103"/>
      </w:tblGrid>
      <w:tr>
        <w:trPr/>
        <w:tc>
          <w:tcPr>
            <w:tcW w:w="3359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25 июля 2022 г.</w:t>
            </w:r>
          </w:p>
        </w:tc>
        <w:tc>
          <w:tcPr>
            <w:tcW w:w="3360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39/203</w:t>
            </w:r>
          </w:p>
          <w:p>
            <w:pPr>
              <w:pStyle w:val="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</w:r>
          </w:p>
        </w:tc>
      </w:tr>
    </w:tbl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p>
      <w:pPr>
        <w:pStyle w:val="Normal"/>
        <w:suppressAutoHyphens w:val="true"/>
        <w:ind w:right="-237" w:hanging="0"/>
        <w:jc w:val="center"/>
        <w:rPr>
          <w:bCs/>
          <w:szCs w:val="28"/>
        </w:rPr>
      </w:pPr>
      <w:r>
        <w:rPr>
          <w:bCs/>
          <w:szCs w:val="28"/>
        </w:rPr>
        <w:t xml:space="preserve">О Плане информационно-разъяснительной деятельности </w:t>
      </w:r>
    </w:p>
    <w:p>
      <w:pPr>
        <w:pStyle w:val="Normal"/>
        <w:suppressAutoHyphens w:val="true"/>
        <w:ind w:right="-237" w:hanging="0"/>
        <w:jc w:val="center"/>
        <w:rPr>
          <w:bCs/>
          <w:szCs w:val="28"/>
        </w:rPr>
      </w:pPr>
      <w:r>
        <w:rPr>
          <w:bCs/>
          <w:szCs w:val="28"/>
        </w:rPr>
        <w:t>территориальной избирательной комиссии</w:t>
      </w:r>
    </w:p>
    <w:p>
      <w:pPr>
        <w:pStyle w:val="Normal"/>
        <w:suppressAutoHyphens w:val="true"/>
        <w:ind w:right="-237" w:hanging="0"/>
        <w:jc w:val="center"/>
        <w:rPr>
          <w:bCs/>
          <w:szCs w:val="28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Старожиловского района Рязанской области </w:t>
      </w:r>
    </w:p>
    <w:p>
      <w:pPr>
        <w:pStyle w:val="Normal"/>
        <w:suppressAutoHyphens w:val="true"/>
        <w:ind w:right="-237" w:hanging="0"/>
        <w:jc w:val="center"/>
        <w:rPr>
          <w:bCs/>
          <w:szCs w:val="28"/>
        </w:rPr>
      </w:pPr>
      <w:r>
        <w:rPr>
          <w:bCs/>
          <w:szCs w:val="28"/>
        </w:rPr>
        <w:t xml:space="preserve">в период подготовки и проведения выборов депутатов Советов депутатов муниципальных образований городского и сельских поселений и глав муниципальных образований сельских поселений </w:t>
      </w:r>
    </w:p>
    <w:p>
      <w:pPr>
        <w:pStyle w:val="Normal"/>
        <w:suppressAutoHyphens w:val="true"/>
        <w:ind w:right="-237" w:hanging="0"/>
        <w:jc w:val="center"/>
        <w:rPr>
          <w:bCs/>
          <w:szCs w:val="28"/>
        </w:rPr>
      </w:pPr>
      <w:r>
        <w:rPr>
          <w:bCs/>
          <w:szCs w:val="28"/>
        </w:rPr>
        <w:t>Старожиловского муниципального района Рязанской области</w:t>
      </w:r>
    </w:p>
    <w:p>
      <w:pPr>
        <w:pStyle w:val="Normal"/>
        <w:suppressAutoHyphens w:val="true"/>
        <w:ind w:right="-237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suppressAutoHyphens w:val="true"/>
        <w:ind w:right="-237" w:hanging="0"/>
        <w:jc w:val="center"/>
        <w:rPr>
          <w:b/>
          <w:b/>
          <w:bCs/>
          <w:szCs w:val="28"/>
        </w:rPr>
      </w:pPr>
      <w:bookmarkStart w:id="0" w:name="_GoBack"/>
      <w:bookmarkStart w:id="1" w:name="_GoBack"/>
      <w:bookmarkEnd w:id="1"/>
      <w:r>
        <w:rPr>
          <w:b/>
          <w:bCs/>
          <w:szCs w:val="28"/>
        </w:rPr>
      </w:r>
    </w:p>
    <w:p>
      <w:pPr>
        <w:pStyle w:val="Normal"/>
        <w:suppressAutoHyphens w:val="true"/>
        <w:ind w:right="-237" w:hanging="0"/>
        <w:rPr>
          <w:b/>
          <w:b/>
          <w:bCs/>
          <w:sz w:val="26"/>
          <w:szCs w:val="24"/>
        </w:rPr>
      </w:pPr>
      <w:r>
        <w:rPr>
          <w:b/>
          <w:bCs/>
          <w:sz w:val="26"/>
          <w:szCs w:val="24"/>
        </w:rPr>
      </w:r>
    </w:p>
    <w:p>
      <w:pPr>
        <w:pStyle w:val="Normal"/>
        <w:suppressAutoHyphens w:val="true"/>
        <w:spacing w:lineRule="auto" w:line="360"/>
        <w:ind w:right="-237" w:firstLine="709"/>
        <w:jc w:val="both"/>
        <w:rPr>
          <w:bCs/>
          <w:szCs w:val="28"/>
        </w:rPr>
      </w:pPr>
      <w:r>
        <w:rPr>
          <w:szCs w:val="24"/>
        </w:rPr>
        <w:t xml:space="preserve">В соответствии с частью 3 статьи 17.1.  Закона  Рязанской области от 05 августа 2011года № 63-ОЗ   «О выборах депутатов  представительного органа муниципального образования в Рязанской области» и частью 3 статьи 13.1.  Закона  Рязанской области от 05 августа 2011года № 64-ОЗ   «О выборах главы муниципального образования в Рязанской области», руководствуясь постановлением Избирательной комиссии Рязанской области от 24.06.2022 года № 19/268-7 «О Плане информационно-разъяснительной деятельности Избирательной комиссии Рязанской области в период подготовки и проведения выборов  Губернатора Рязанской области», в целях обеспечения гарантий прав граждан на получение полной и достоверной информации о выборах, реализации мероприятий, связанных с подготовкой и проведением выборов </w:t>
      </w:r>
      <w:r>
        <w:rPr>
          <w:bCs/>
          <w:szCs w:val="28"/>
        </w:rPr>
        <w:t>депутатов Советов депутатов муниципальных образований городского и сельских поселений и глав муниципальных образований сельских поселений Старожиловского муниципального района Рязанской области</w:t>
      </w:r>
      <w:r>
        <w:rPr>
          <w:szCs w:val="24"/>
        </w:rPr>
        <w:t xml:space="preserve">, </w:t>
      </w:r>
      <w:r>
        <w:rPr>
          <w:szCs w:val="28"/>
        </w:rPr>
        <w:t xml:space="preserve">территориальная избирательная комиссия Старожиловского района Рязанской области </w:t>
      </w:r>
      <w:r>
        <w:rPr>
          <w:spacing w:val="40"/>
          <w:szCs w:val="28"/>
        </w:rPr>
        <w:t>решила</w:t>
      </w:r>
      <w:r>
        <w:rPr>
          <w:bCs/>
          <w:szCs w:val="28"/>
        </w:rPr>
        <w:t>:</w:t>
      </w:r>
    </w:p>
    <w:p>
      <w:pPr>
        <w:pStyle w:val="Normal"/>
        <w:spacing w:lineRule="auto" w:line="360"/>
        <w:ind w:firstLine="708"/>
        <w:jc w:val="both"/>
        <w:rPr>
          <w:bCs/>
          <w:szCs w:val="28"/>
        </w:rPr>
      </w:pPr>
      <w:r>
        <w:rPr>
          <w:rFonts w:cs="Times New Roman CYR" w:ascii="Times New Roman CYR" w:hAnsi="Times New Roman CYR"/>
          <w:szCs w:val="24"/>
        </w:rPr>
        <w:t xml:space="preserve">1. Утвердить План информационно-разъяснительной деятельности </w:t>
      </w:r>
      <w:r>
        <w:rPr>
          <w:szCs w:val="28"/>
        </w:rPr>
        <w:t xml:space="preserve">территориальной избирательной комиссии Старожиловского района Рязанской области </w:t>
      </w:r>
      <w:r>
        <w:rPr>
          <w:szCs w:val="24"/>
        </w:rPr>
        <w:t xml:space="preserve">в период подготовки и проведения выборов выборов </w:t>
      </w:r>
      <w:r>
        <w:rPr>
          <w:bCs/>
          <w:szCs w:val="28"/>
        </w:rPr>
        <w:t>депутатов Советов депутатов муниципальных образований городского и сельских поселений и глав муниципальных образований сельских поселений Старожиловского муниципального района Рязанской области</w:t>
      </w:r>
      <w:r>
        <w:rPr>
          <w:szCs w:val="24"/>
        </w:rPr>
        <w:t xml:space="preserve"> (прилагается).</w:t>
      </w:r>
    </w:p>
    <w:p>
      <w:pPr>
        <w:pStyle w:val="Normal"/>
        <w:spacing w:lineRule="auto" w:line="360"/>
        <w:ind w:firstLine="709"/>
        <w:jc w:val="both"/>
        <w:rPr>
          <w:szCs w:val="24"/>
        </w:rPr>
      </w:pPr>
      <w:r>
        <w:rPr>
          <w:szCs w:val="24"/>
        </w:rPr>
        <w:t xml:space="preserve">2. Членам территориальной избирательной комиссии Старожиловского района Рязанской области, участковым избирательным комиссиям избирательных участков №№ 683-698 обеспечить реализацию Плана  </w:t>
      </w:r>
      <w:r>
        <w:rPr>
          <w:rFonts w:cs="Times New Roman CYR" w:ascii="Times New Roman CYR" w:hAnsi="Times New Roman CYR"/>
          <w:szCs w:val="24"/>
        </w:rPr>
        <w:t xml:space="preserve">информационно-разъяснительной деятельности </w:t>
      </w:r>
      <w:r>
        <w:rPr>
          <w:szCs w:val="28"/>
        </w:rPr>
        <w:t xml:space="preserve">территориальной избирательной комиссии Старожиловского района Рязанской области </w:t>
      </w:r>
      <w:r>
        <w:rPr>
          <w:spacing w:val="40"/>
          <w:szCs w:val="28"/>
        </w:rPr>
        <w:t xml:space="preserve">  </w:t>
      </w:r>
      <w:r>
        <w:rPr>
          <w:szCs w:val="24"/>
        </w:rPr>
        <w:t xml:space="preserve">в период подготовки и проведения выборов  </w:t>
      </w:r>
      <w:r>
        <w:rPr>
          <w:bCs/>
          <w:szCs w:val="28"/>
        </w:rPr>
        <w:t>депутатов Советов депутатов муниципальных образований городского и сельских поселений и глав муниципальных образований сельских поселений Старожиловского муниципального района Рязанской области.</w:t>
      </w:r>
    </w:p>
    <w:p>
      <w:pPr>
        <w:pStyle w:val="Normal"/>
        <w:spacing w:lineRule="auto" w:line="360"/>
        <w:ind w:firstLine="708"/>
        <w:jc w:val="both"/>
        <w:rPr>
          <w:bCs/>
          <w:szCs w:val="28"/>
        </w:rPr>
      </w:pPr>
      <w:r>
        <w:rPr>
          <w:rFonts w:cs="Times New Roman CYR" w:ascii="Times New Roman CYR" w:hAnsi="Times New Roman CYR"/>
          <w:szCs w:val="24"/>
        </w:rPr>
        <w:t xml:space="preserve">3.  Контроль за выполнением настоящего решения возложить на заместителя председателя </w:t>
      </w:r>
      <w:r>
        <w:rPr>
          <w:szCs w:val="28"/>
        </w:rPr>
        <w:t xml:space="preserve">территориальной избирательной комиссии Старожиловского района Рязанской области </w:t>
      </w:r>
      <w:r>
        <w:rPr>
          <w:spacing w:val="40"/>
          <w:szCs w:val="28"/>
        </w:rPr>
        <w:t xml:space="preserve">  </w:t>
      </w:r>
      <w:r>
        <w:rPr>
          <w:rFonts w:cs="Times New Roman CYR" w:ascii="Times New Roman CYR" w:hAnsi="Times New Roman CYR"/>
          <w:szCs w:val="24"/>
        </w:rPr>
        <w:t xml:space="preserve">Г.Ю. Бирюкову. </w:t>
      </w:r>
    </w:p>
    <w:p>
      <w:pPr>
        <w:pStyle w:val="Normal"/>
        <w:spacing w:lineRule="auto" w:line="360"/>
        <w:ind w:firstLine="708"/>
        <w:jc w:val="both"/>
        <w:rPr>
          <w:bCs/>
          <w:szCs w:val="28"/>
        </w:rPr>
      </w:pPr>
      <w:r>
        <w:rPr>
          <w:rFonts w:cs="Times New Roman CYR" w:ascii="Times New Roman CYR" w:hAnsi="Times New Roman CYR"/>
          <w:szCs w:val="24"/>
        </w:rPr>
        <w:t xml:space="preserve">4. Разместить настоящее постановление на официальном сайте </w:t>
      </w:r>
      <w:r>
        <w:rPr>
          <w:szCs w:val="28"/>
        </w:rPr>
        <w:t xml:space="preserve">территориальной избирательной комиссии Старожиловского района Рязанской области.  </w:t>
      </w:r>
      <w:r>
        <w:rPr>
          <w:spacing w:val="40"/>
          <w:szCs w:val="28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spacing w:lineRule="auto" w:line="360"/>
        <w:ind w:firstLine="426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2161"/>
        <w:gridCol w:w="3190"/>
      </w:tblGrid>
      <w:tr>
        <w:trPr/>
        <w:tc>
          <w:tcPr>
            <w:tcW w:w="4219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территориальной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Старожиловского района Рязанской области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bottom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>
        <w:trPr>
          <w:trHeight w:val="150" w:hRule="atLeast"/>
        </w:trPr>
        <w:tc>
          <w:tcPr>
            <w:tcW w:w="4219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территориальной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Старожиловского района Рязанской области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bottom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Щукина</w:t>
            </w:r>
          </w:p>
        </w:tc>
      </w:tr>
    </w:tbl>
    <w:p>
      <w:pPr>
        <w:pStyle w:val="ConsPlusTitle"/>
        <w:widowControl/>
        <w:rPr/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30310748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7ba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link w:val="10"/>
    <w:qFormat/>
    <w:rsid w:val="006c3881"/>
    <w:pPr>
      <w:keepNext w:val="true"/>
      <w:jc w:val="center"/>
      <w:outlineLvl w:val="0"/>
    </w:pPr>
    <w:rPr>
      <w:rFonts w:eastAsia="Arial Unicode MS"/>
      <w:b/>
      <w:bCs/>
      <w:sz w:val="40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link w:val="ac"/>
    <w:qFormat/>
    <w:rsid w:val="004a30a2"/>
    <w:rPr>
      <w:sz w:val="28"/>
    </w:rPr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4a30a2"/>
    <w:rPr>
      <w:sz w:val="28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6c3881"/>
    <w:rPr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6c3881"/>
    <w:rPr>
      <w:rFonts w:eastAsia="Arial Unicode MS"/>
      <w:b/>
      <w:bCs/>
      <w:sz w:val="40"/>
      <w:szCs w:val="24"/>
    </w:rPr>
  </w:style>
  <w:style w:type="character" w:styleId="Pagenumber">
    <w:name w:val="page number"/>
    <w:basedOn w:val="DefaultParagraphFont"/>
    <w:unhideWhenUsed/>
    <w:qFormat/>
    <w:rsid w:val="006c3881"/>
    <w:rPr>
      <w:rFonts w:cs="Times New Roman"/>
    </w:rPr>
  </w:style>
  <w:style w:type="character" w:styleId="Style15" w:customStyle="1">
    <w:name w:val="Название Знак"/>
    <w:basedOn w:val="DefaultParagraphFont"/>
    <w:link w:val="af0"/>
    <w:qFormat/>
    <w:rsid w:val="006c3881"/>
    <w:rPr>
      <w:sz w:val="28"/>
      <w:szCs w:val="24"/>
    </w:rPr>
  </w:style>
  <w:style w:type="character" w:styleId="31" w:customStyle="1">
    <w:name w:val="Основной текст 3 Знак"/>
    <w:basedOn w:val="DefaultParagraphFont"/>
    <w:link w:val="31"/>
    <w:semiHidden/>
    <w:qFormat/>
    <w:rsid w:val="00510e79"/>
    <w:rPr>
      <w:sz w:val="16"/>
      <w:szCs w:val="16"/>
    </w:rPr>
  </w:style>
  <w:style w:type="character" w:styleId="ListLabel1">
    <w:name w:val="ListLabel 1"/>
    <w:qFormat/>
    <w:rPr>
      <w:rFonts w:eastAsia="Times New Roman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697ba1"/>
    <w:pPr>
      <w:spacing w:lineRule="exact" w:line="360"/>
      <w:ind w:firstLine="720"/>
      <w:jc w:val="both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 w:customStyle="1">
    <w:name w:val="Адресат"/>
    <w:basedOn w:val="Normal"/>
    <w:qFormat/>
    <w:rsid w:val="00697ba1"/>
    <w:pPr>
      <w:suppressAutoHyphens w:val="true"/>
      <w:spacing w:lineRule="exact" w:line="240" w:before="0" w:after="120"/>
    </w:pPr>
    <w:rPr/>
  </w:style>
  <w:style w:type="paragraph" w:styleId="Style22" w:customStyle="1">
    <w:name w:val="Приложение"/>
    <w:basedOn w:val="Style17"/>
    <w:qFormat/>
    <w:rsid w:val="00697ba1"/>
    <w:pPr>
      <w:tabs>
        <w:tab w:val="left" w:pos="1673" w:leader="none"/>
      </w:tabs>
      <w:spacing w:lineRule="exact" w:line="240" w:before="240" w:after="140"/>
      <w:ind w:left="1985" w:hanging="1985"/>
    </w:pPr>
    <w:rPr/>
  </w:style>
  <w:style w:type="paragraph" w:styleId="Style23" w:customStyle="1">
    <w:name w:val="Заголовок к тексту"/>
    <w:basedOn w:val="Normal"/>
    <w:qFormat/>
    <w:rsid w:val="00697ba1"/>
    <w:pPr>
      <w:suppressAutoHyphens w:val="true"/>
      <w:spacing w:lineRule="exact" w:line="240" w:before="0" w:after="480"/>
    </w:pPr>
    <w:rPr>
      <w:b/>
    </w:rPr>
  </w:style>
  <w:style w:type="paragraph" w:styleId="Style24">
    <w:name w:val="Header"/>
    <w:basedOn w:val="Normal"/>
    <w:link w:val="a8"/>
    <w:uiPriority w:val="99"/>
    <w:rsid w:val="00697ba1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rsid w:val="00697ba1"/>
    <w:pPr>
      <w:tabs>
        <w:tab w:val="center" w:pos="4677" w:leader="none"/>
        <w:tab w:val="right" w:pos="9355" w:leader="none"/>
      </w:tabs>
    </w:pPr>
    <w:rPr/>
  </w:style>
  <w:style w:type="paragraph" w:styleId="Style26" w:customStyle="1">
    <w:name w:val="Исполнитель"/>
    <w:basedOn w:val="Style17"/>
    <w:qFormat/>
    <w:rsid w:val="00697ba1"/>
    <w:pPr>
      <w:suppressAutoHyphens w:val="true"/>
      <w:spacing w:lineRule="exact" w:line="240" w:before="0" w:after="120"/>
      <w:ind w:hanging="0"/>
      <w:jc w:val="left"/>
    </w:pPr>
    <w:rPr>
      <w:sz w:val="24"/>
    </w:rPr>
  </w:style>
  <w:style w:type="paragraph" w:styleId="BalloonText">
    <w:name w:val="Balloon Text"/>
    <w:basedOn w:val="Normal"/>
    <w:semiHidden/>
    <w:qFormat/>
    <w:rsid w:val="00495080"/>
    <w:pPr/>
    <w:rPr>
      <w:rFonts w:ascii="Tahoma" w:hAnsi="Tahoma" w:cs="Tahoma"/>
      <w:sz w:val="16"/>
      <w:szCs w:val="16"/>
    </w:rPr>
  </w:style>
  <w:style w:type="paragraph" w:styleId="Style27">
    <w:name w:val="Body Text Indent"/>
    <w:basedOn w:val="Normal"/>
    <w:link w:val="ad"/>
    <w:rsid w:val="004a30a2"/>
    <w:pPr>
      <w:spacing w:before="0" w:after="120"/>
      <w:ind w:left="283" w:hanging="0"/>
    </w:pPr>
    <w:rPr/>
  </w:style>
  <w:style w:type="paragraph" w:styleId="ConsPlusNormal" w:customStyle="1">
    <w:name w:val="ConsPlusNormal"/>
    <w:qFormat/>
    <w:rsid w:val="004a30a2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8"/>
      <w:szCs w:val="20"/>
      <w:lang w:val="ru-RU" w:eastAsia="ru-RU" w:bidi="ar-SA"/>
    </w:rPr>
  </w:style>
  <w:style w:type="paragraph" w:styleId="ConsPlusTitle" w:customStyle="1">
    <w:name w:val="ConsPlusTitle"/>
    <w:qFormat/>
    <w:rsid w:val="004a30a2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8"/>
      <w:szCs w:val="20"/>
      <w:lang w:val="ru-RU" w:eastAsia="ru-RU" w:bidi="ar-SA"/>
    </w:rPr>
  </w:style>
  <w:style w:type="paragraph" w:styleId="ConsNonformat" w:customStyle="1">
    <w:name w:val="ConsNonformat"/>
    <w:qFormat/>
    <w:rsid w:val="004a30a2"/>
    <w:pPr>
      <w:widowControl w:val="false"/>
      <w:overflowPunct w:val="true"/>
      <w:bidi w:val="0"/>
      <w:ind w:right="19772" w:hanging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BodyTextIndent3">
    <w:name w:val="Body Text Indent 3"/>
    <w:basedOn w:val="Normal"/>
    <w:link w:val="30"/>
    <w:qFormat/>
    <w:rsid w:val="006c3881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6c3881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8">
    <w:name w:val="Title"/>
    <w:basedOn w:val="Normal"/>
    <w:link w:val="af1"/>
    <w:qFormat/>
    <w:rsid w:val="006c3881"/>
    <w:pPr>
      <w:suppressAutoHyphens w:val="true"/>
      <w:jc w:val="center"/>
    </w:pPr>
    <w:rPr>
      <w:szCs w:val="24"/>
    </w:rPr>
  </w:style>
  <w:style w:type="paragraph" w:styleId="ListParagraph">
    <w:name w:val="List Paragraph"/>
    <w:basedOn w:val="Normal"/>
    <w:uiPriority w:val="34"/>
    <w:qFormat/>
    <w:rsid w:val="009d05bb"/>
    <w:pPr>
      <w:spacing w:before="0" w:after="0"/>
      <w:ind w:left="720" w:hanging="0"/>
      <w:contextualSpacing/>
    </w:pPr>
    <w:rPr/>
  </w:style>
  <w:style w:type="paragraph" w:styleId="BodyText3">
    <w:name w:val="Body Text 3"/>
    <w:basedOn w:val="Normal"/>
    <w:link w:val="32"/>
    <w:semiHidden/>
    <w:unhideWhenUsed/>
    <w:qFormat/>
    <w:rsid w:val="00510e79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b70f6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E1B9-C704-4C18-BAED-658DCACE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114</TotalTime>
  <Application>LibreOffice/5.4.5.1$Windows_X86_64 LibreOffice_project/79c9829dd5d8054ec39a82dc51cd9eff340dbee8</Application>
  <Pages>2</Pages>
  <Words>327</Words>
  <Characters>2698</Characters>
  <CharactersWithSpaces>3028</CharactersWithSpaces>
  <Paragraphs>25</Paragraphs>
  <Company>XXXXX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2021-08-09T08:38:00Z</dcterms:created>
  <dc:creator>Смертин Александр Николаевич</dc:creator>
  <dc:description/>
  <dc:language>ru-RU</dc:language>
  <cp:lastModifiedBy/>
  <cp:lastPrinted>2022-07-27T06:28:00Z</cp:lastPrinted>
  <dcterms:modified xsi:type="dcterms:W3CDTF">2022-07-31T19:23:11Z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XXXXX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