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CF" w:rsidRPr="00610ACF" w:rsidRDefault="00610ACF" w:rsidP="00610ACF">
      <w:pPr>
        <w:jc w:val="center"/>
        <w:rPr>
          <w:b/>
          <w:sz w:val="28"/>
          <w:szCs w:val="28"/>
        </w:rPr>
      </w:pPr>
      <w:r w:rsidRPr="00610ACF">
        <w:rPr>
          <w:b/>
          <w:sz w:val="28"/>
          <w:szCs w:val="28"/>
        </w:rPr>
        <w:t>ТЕРРИТОРИАЛЬНАЯ  ИЗБИРАТЕЛЬНАЯ  КОМИССИЯ СТАРОЖИЛОВСКОГО  РАЙОНА</w:t>
      </w:r>
    </w:p>
    <w:p w:rsidR="00610ACF" w:rsidRPr="00610ACF" w:rsidRDefault="00610ACF" w:rsidP="00610ACF">
      <w:pPr>
        <w:jc w:val="center"/>
        <w:rPr>
          <w:b/>
          <w:bCs/>
          <w:sz w:val="28"/>
          <w:szCs w:val="28"/>
        </w:rPr>
      </w:pPr>
    </w:p>
    <w:p w:rsidR="00610ACF" w:rsidRPr="00610ACF" w:rsidRDefault="00610ACF" w:rsidP="00610ACF">
      <w:pPr>
        <w:jc w:val="center"/>
        <w:rPr>
          <w:b/>
          <w:sz w:val="28"/>
          <w:szCs w:val="28"/>
        </w:rPr>
      </w:pPr>
      <w:r w:rsidRPr="00610ACF">
        <w:rPr>
          <w:b/>
          <w:sz w:val="28"/>
          <w:szCs w:val="28"/>
        </w:rPr>
        <w:t>РЕШЕНИЕ</w:t>
      </w:r>
    </w:p>
    <w:p w:rsidR="00610ACF" w:rsidRPr="00610ACF" w:rsidRDefault="00610ACF" w:rsidP="00610ACF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60"/>
        <w:gridCol w:w="3360"/>
        <w:gridCol w:w="3103"/>
      </w:tblGrid>
      <w:tr w:rsidR="00610ACF" w:rsidRPr="00610ACF" w:rsidTr="00632C69">
        <w:tc>
          <w:tcPr>
            <w:tcW w:w="3360" w:type="dxa"/>
            <w:hideMark/>
          </w:tcPr>
          <w:p w:rsidR="00610ACF" w:rsidRPr="00610ACF" w:rsidRDefault="000243BE" w:rsidP="002F3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325E">
              <w:rPr>
                <w:sz w:val="28"/>
                <w:szCs w:val="28"/>
              </w:rPr>
              <w:t>2</w:t>
            </w:r>
            <w:r w:rsidR="00F97B5E">
              <w:rPr>
                <w:sz w:val="28"/>
                <w:szCs w:val="28"/>
              </w:rPr>
              <w:t xml:space="preserve"> июля 2022</w:t>
            </w:r>
            <w:r w:rsidR="0035627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60" w:type="dxa"/>
          </w:tcPr>
          <w:p w:rsidR="00610ACF" w:rsidRPr="00610ACF" w:rsidRDefault="00610ACF" w:rsidP="00610ACF">
            <w:pPr>
              <w:jc w:val="center"/>
              <w:rPr>
                <w:sz w:val="28"/>
                <w:szCs w:val="28"/>
              </w:rPr>
            </w:pPr>
          </w:p>
          <w:p w:rsidR="00610ACF" w:rsidRPr="00610ACF" w:rsidRDefault="00610ACF" w:rsidP="00610AC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10ACF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610ACF">
              <w:rPr>
                <w:b/>
                <w:bCs/>
                <w:sz w:val="28"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10ACF" w:rsidRPr="00610ACF" w:rsidRDefault="00F97B5E" w:rsidP="00F94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  <w:r w:rsidR="00846F04">
              <w:rPr>
                <w:sz w:val="28"/>
                <w:szCs w:val="28"/>
              </w:rPr>
              <w:t>8</w:t>
            </w:r>
            <w:r w:rsidR="00610ACF" w:rsidRPr="00610ACF">
              <w:rPr>
                <w:sz w:val="28"/>
                <w:szCs w:val="28"/>
                <w:lang w:val="en-US"/>
              </w:rPr>
              <w:t>/</w:t>
            </w:r>
            <w:r w:rsidR="0035627D">
              <w:rPr>
                <w:sz w:val="28"/>
                <w:szCs w:val="28"/>
              </w:rPr>
              <w:t>1</w:t>
            </w:r>
            <w:r w:rsidR="00846F04">
              <w:rPr>
                <w:sz w:val="28"/>
                <w:szCs w:val="28"/>
              </w:rPr>
              <w:t>89</w:t>
            </w:r>
          </w:p>
        </w:tc>
      </w:tr>
    </w:tbl>
    <w:p w:rsidR="00610ACF" w:rsidRPr="00610ACF" w:rsidRDefault="00610ACF" w:rsidP="00610ACF">
      <w:pPr>
        <w:jc w:val="center"/>
        <w:rPr>
          <w:sz w:val="28"/>
          <w:szCs w:val="28"/>
        </w:rPr>
      </w:pPr>
    </w:p>
    <w:p w:rsidR="00AA132A" w:rsidRDefault="00AA132A" w:rsidP="00AA132A">
      <w:pPr>
        <w:jc w:val="center"/>
        <w:rPr>
          <w:b/>
        </w:rPr>
      </w:pPr>
    </w:p>
    <w:p w:rsidR="00AA132A" w:rsidRDefault="00AA132A" w:rsidP="00AA132A">
      <w:pPr>
        <w:pStyle w:val="71"/>
        <w:keepNext w:val="0"/>
        <w:widowControl/>
        <w:autoSpaceDE/>
        <w:autoSpaceDN/>
      </w:pPr>
    </w:p>
    <w:p w:rsidR="00AA132A" w:rsidRPr="00AA132A" w:rsidRDefault="00AA132A" w:rsidP="00AA132A">
      <w:pPr>
        <w:pStyle w:val="71"/>
        <w:keepNext w:val="0"/>
        <w:widowControl/>
        <w:autoSpaceDE/>
        <w:autoSpaceDN/>
        <w:rPr>
          <w:b w:val="0"/>
        </w:rPr>
      </w:pPr>
      <w:r w:rsidRPr="00AA132A">
        <w:rPr>
          <w:b w:val="0"/>
        </w:rPr>
        <w:t>О вопросах, связанных с изготовлением и доставкой</w:t>
      </w:r>
    </w:p>
    <w:p w:rsidR="00AA132A" w:rsidRPr="00AA132A" w:rsidRDefault="00AA132A" w:rsidP="00AA132A">
      <w:pPr>
        <w:pStyle w:val="71"/>
        <w:keepNext w:val="0"/>
        <w:widowControl/>
        <w:autoSpaceDE/>
        <w:autoSpaceDN/>
        <w:rPr>
          <w:b w:val="0"/>
        </w:rPr>
      </w:pPr>
      <w:r w:rsidRPr="00AA132A">
        <w:rPr>
          <w:b w:val="0"/>
        </w:rPr>
        <w:t>избирательных бюллетеней для голосования на выборах</w:t>
      </w:r>
    </w:p>
    <w:p w:rsidR="00846F04" w:rsidRDefault="00846F04" w:rsidP="00AA132A">
      <w:pPr>
        <w:pStyle w:val="71"/>
        <w:keepNext w:val="0"/>
        <w:widowControl/>
        <w:autoSpaceDE/>
        <w:autoSpaceDN/>
        <w:rPr>
          <w:b w:val="0"/>
        </w:rPr>
      </w:pPr>
      <w:r>
        <w:rPr>
          <w:b w:val="0"/>
        </w:rPr>
        <w:t xml:space="preserve">депутатов Советов депутатов муниципальных образований </w:t>
      </w:r>
      <w:proofErr w:type="gramStart"/>
      <w:r>
        <w:rPr>
          <w:b w:val="0"/>
        </w:rPr>
        <w:t>городского</w:t>
      </w:r>
      <w:proofErr w:type="gramEnd"/>
      <w:r>
        <w:rPr>
          <w:b w:val="0"/>
        </w:rPr>
        <w:t xml:space="preserve"> </w:t>
      </w:r>
    </w:p>
    <w:p w:rsidR="00846F04" w:rsidRDefault="00846F04" w:rsidP="00AA132A">
      <w:pPr>
        <w:pStyle w:val="71"/>
        <w:keepNext w:val="0"/>
        <w:widowControl/>
        <w:autoSpaceDE/>
        <w:autoSpaceDN/>
        <w:rPr>
          <w:b w:val="0"/>
        </w:rPr>
      </w:pPr>
      <w:r>
        <w:rPr>
          <w:b w:val="0"/>
        </w:rPr>
        <w:t xml:space="preserve">и сельских поселений </w:t>
      </w:r>
      <w:proofErr w:type="spellStart"/>
      <w:r>
        <w:rPr>
          <w:b w:val="0"/>
        </w:rPr>
        <w:t>Старожиловского</w:t>
      </w:r>
      <w:proofErr w:type="spellEnd"/>
      <w:r>
        <w:rPr>
          <w:b w:val="0"/>
        </w:rPr>
        <w:t xml:space="preserve"> муниципального района</w:t>
      </w:r>
    </w:p>
    <w:p w:rsidR="00AA132A" w:rsidRPr="00AA132A" w:rsidRDefault="00AA132A" w:rsidP="00AA132A">
      <w:pPr>
        <w:pStyle w:val="71"/>
        <w:keepNext w:val="0"/>
        <w:widowControl/>
        <w:autoSpaceDE/>
        <w:autoSpaceDN/>
        <w:rPr>
          <w:b w:val="0"/>
        </w:rPr>
      </w:pPr>
      <w:r w:rsidRPr="00AA132A">
        <w:rPr>
          <w:b w:val="0"/>
        </w:rPr>
        <w:t xml:space="preserve"> 11 сентября 2022 года</w:t>
      </w:r>
    </w:p>
    <w:p w:rsidR="00AA132A" w:rsidRDefault="00AA132A" w:rsidP="00AA132A">
      <w:pPr>
        <w:tabs>
          <w:tab w:val="left" w:pos="6720"/>
        </w:tabs>
        <w:spacing w:line="360" w:lineRule="auto"/>
      </w:pPr>
    </w:p>
    <w:p w:rsidR="00AA132A" w:rsidRPr="00AA132A" w:rsidRDefault="00AA132A" w:rsidP="00AA13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</w:t>
      </w:r>
      <w:r w:rsidRPr="00AA132A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AA132A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Pr="00AA132A">
        <w:rPr>
          <w:sz w:val="28"/>
          <w:szCs w:val="28"/>
        </w:rPr>
        <w:t xml:space="preserve"> Закона Рязанской области от </w:t>
      </w:r>
      <w:r>
        <w:rPr>
          <w:sz w:val="28"/>
          <w:szCs w:val="28"/>
        </w:rPr>
        <w:t>05 августа 2011 года</w:t>
      </w:r>
      <w:r w:rsidRPr="00AA132A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AA132A">
        <w:rPr>
          <w:sz w:val="28"/>
          <w:szCs w:val="28"/>
        </w:rPr>
        <w:t xml:space="preserve">-ОЗ «О </w:t>
      </w:r>
      <w:r>
        <w:rPr>
          <w:sz w:val="28"/>
          <w:szCs w:val="28"/>
        </w:rPr>
        <w:t xml:space="preserve">выборах депутатов представительного органа </w:t>
      </w:r>
      <w:r w:rsidR="00E60E5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Рязанской области», </w:t>
      </w:r>
      <w:r w:rsidRPr="00BC377B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Pr="00BC377B">
        <w:rPr>
          <w:sz w:val="28"/>
          <w:szCs w:val="28"/>
        </w:rPr>
        <w:t>Старожиловского</w:t>
      </w:r>
      <w:proofErr w:type="spellEnd"/>
      <w:r w:rsidRPr="00BC377B">
        <w:rPr>
          <w:sz w:val="28"/>
          <w:szCs w:val="28"/>
        </w:rPr>
        <w:t xml:space="preserve"> района</w:t>
      </w:r>
      <w:r w:rsidRPr="00BC377B">
        <w:rPr>
          <w:spacing w:val="40"/>
          <w:sz w:val="28"/>
          <w:szCs w:val="28"/>
        </w:rPr>
        <w:t xml:space="preserve"> решила</w:t>
      </w:r>
      <w:r w:rsidRPr="00BC377B">
        <w:rPr>
          <w:sz w:val="28"/>
          <w:szCs w:val="28"/>
        </w:rPr>
        <w:t>:</w:t>
      </w:r>
    </w:p>
    <w:p w:rsidR="00AA132A" w:rsidRPr="00AA132A" w:rsidRDefault="00AA132A" w:rsidP="00AA132A">
      <w:pPr>
        <w:spacing w:line="360" w:lineRule="auto"/>
        <w:ind w:firstLine="709"/>
        <w:jc w:val="both"/>
        <w:rPr>
          <w:sz w:val="28"/>
          <w:szCs w:val="28"/>
        </w:rPr>
      </w:pPr>
      <w:r w:rsidRPr="00AA132A">
        <w:rPr>
          <w:sz w:val="28"/>
          <w:szCs w:val="28"/>
        </w:rPr>
        <w:t>1.</w:t>
      </w:r>
      <w:r w:rsidRPr="00AA132A">
        <w:rPr>
          <w:sz w:val="28"/>
          <w:szCs w:val="28"/>
        </w:rPr>
        <w:tab/>
        <w:t xml:space="preserve">Утвердить Порядок изготовления и доставки </w:t>
      </w:r>
      <w:proofErr w:type="gramStart"/>
      <w:r w:rsidRPr="00AA132A">
        <w:rPr>
          <w:sz w:val="28"/>
          <w:szCs w:val="28"/>
        </w:rPr>
        <w:t>избирательных</w:t>
      </w:r>
      <w:proofErr w:type="gramEnd"/>
      <w:r w:rsidRPr="00AA132A">
        <w:rPr>
          <w:sz w:val="28"/>
          <w:szCs w:val="28"/>
        </w:rPr>
        <w:t xml:space="preserve"> бюллетеней для голосования на выборах </w:t>
      </w:r>
      <w:r>
        <w:rPr>
          <w:sz w:val="28"/>
          <w:szCs w:val="28"/>
        </w:rPr>
        <w:t>депутатов Советов депутатов муниципальных образований городского и сельских поселений</w:t>
      </w:r>
      <w:r w:rsidR="00FA18CA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Старожиловского</w:t>
      </w:r>
      <w:proofErr w:type="spellEnd"/>
      <w:r>
        <w:rPr>
          <w:sz w:val="28"/>
          <w:szCs w:val="28"/>
        </w:rPr>
        <w:t xml:space="preserve"> </w:t>
      </w:r>
      <w:r w:rsidR="00FA18C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FA18CA">
        <w:rPr>
          <w:sz w:val="28"/>
          <w:szCs w:val="28"/>
        </w:rPr>
        <w:t xml:space="preserve"> Рязанской области</w:t>
      </w:r>
      <w:r w:rsidRPr="00AA132A">
        <w:rPr>
          <w:sz w:val="28"/>
          <w:szCs w:val="28"/>
        </w:rPr>
        <w:t xml:space="preserve">, а также осуществления </w:t>
      </w:r>
      <w:proofErr w:type="gramStart"/>
      <w:r w:rsidRPr="00AA132A">
        <w:rPr>
          <w:sz w:val="28"/>
          <w:szCs w:val="28"/>
        </w:rPr>
        <w:t>контроля за</w:t>
      </w:r>
      <w:proofErr w:type="gramEnd"/>
      <w:r w:rsidRPr="00AA132A">
        <w:rPr>
          <w:sz w:val="28"/>
          <w:szCs w:val="28"/>
        </w:rPr>
        <w:t xml:space="preserve"> их изготовлением и доставкой (</w:t>
      </w:r>
      <w:r w:rsidR="00E60E55">
        <w:rPr>
          <w:sz w:val="28"/>
          <w:szCs w:val="28"/>
        </w:rPr>
        <w:t>п</w:t>
      </w:r>
      <w:r w:rsidR="00FA18CA">
        <w:rPr>
          <w:sz w:val="28"/>
          <w:szCs w:val="28"/>
        </w:rPr>
        <w:t>риложение № 1</w:t>
      </w:r>
      <w:r w:rsidRPr="00AA132A">
        <w:rPr>
          <w:sz w:val="28"/>
          <w:szCs w:val="28"/>
        </w:rPr>
        <w:t>).</w:t>
      </w:r>
    </w:p>
    <w:p w:rsidR="00AA132A" w:rsidRDefault="00AA132A" w:rsidP="00AA132A">
      <w:pPr>
        <w:spacing w:line="360" w:lineRule="auto"/>
        <w:ind w:firstLine="708"/>
        <w:jc w:val="both"/>
        <w:rPr>
          <w:sz w:val="28"/>
        </w:rPr>
      </w:pPr>
      <w:r w:rsidRPr="00AA132A">
        <w:rPr>
          <w:sz w:val="28"/>
          <w:szCs w:val="28"/>
        </w:rPr>
        <w:t>2.</w:t>
      </w:r>
      <w:r w:rsidRPr="00AA132A">
        <w:rPr>
          <w:sz w:val="28"/>
          <w:szCs w:val="28"/>
        </w:rPr>
        <w:tab/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секретаря территориальной избирательной комиссии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</w:rPr>
        <w:t xml:space="preserve"> района Рязанской области О.В. Щукину.</w:t>
      </w:r>
    </w:p>
    <w:p w:rsidR="00AA132A" w:rsidRPr="00AA132A" w:rsidRDefault="00AA132A" w:rsidP="00AA132A">
      <w:pPr>
        <w:spacing w:line="360" w:lineRule="auto"/>
        <w:ind w:firstLine="709"/>
        <w:jc w:val="both"/>
        <w:rPr>
          <w:sz w:val="28"/>
          <w:szCs w:val="28"/>
        </w:rPr>
      </w:pPr>
      <w:r w:rsidRPr="00AA132A">
        <w:rPr>
          <w:sz w:val="28"/>
          <w:szCs w:val="28"/>
        </w:rPr>
        <w:t>3.</w:t>
      </w:r>
      <w:r w:rsidRPr="00AA132A">
        <w:rPr>
          <w:sz w:val="28"/>
          <w:szCs w:val="28"/>
        </w:rPr>
        <w:tab/>
        <w:t xml:space="preserve">Направить настоящее постановление в </w:t>
      </w:r>
      <w:r>
        <w:rPr>
          <w:sz w:val="28"/>
          <w:szCs w:val="28"/>
        </w:rPr>
        <w:t xml:space="preserve">участковые </w:t>
      </w:r>
      <w:r w:rsidRPr="00AA132A">
        <w:rPr>
          <w:sz w:val="28"/>
          <w:szCs w:val="28"/>
        </w:rPr>
        <w:t>избирательные комиссии Рязанской области.</w:t>
      </w:r>
    </w:p>
    <w:p w:rsidR="00AA132A" w:rsidRPr="00FA18CA" w:rsidRDefault="00AA132A" w:rsidP="00FA18CA">
      <w:pPr>
        <w:spacing w:line="360" w:lineRule="auto"/>
        <w:ind w:firstLine="709"/>
        <w:jc w:val="both"/>
        <w:rPr>
          <w:sz w:val="28"/>
          <w:szCs w:val="28"/>
        </w:rPr>
      </w:pPr>
      <w:r w:rsidRPr="00AA132A">
        <w:rPr>
          <w:sz w:val="28"/>
          <w:szCs w:val="28"/>
        </w:rPr>
        <w:t>4.</w:t>
      </w:r>
      <w:r w:rsidRPr="00AA132A">
        <w:rPr>
          <w:sz w:val="28"/>
          <w:szCs w:val="28"/>
        </w:rPr>
        <w:tab/>
      </w:r>
      <w:proofErr w:type="gramStart"/>
      <w:r w:rsidRPr="00AA132A">
        <w:rPr>
          <w:sz w:val="28"/>
          <w:szCs w:val="28"/>
        </w:rPr>
        <w:t>Разместить</w:t>
      </w:r>
      <w:proofErr w:type="gramEnd"/>
      <w:r w:rsidRPr="00AA132A"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</w:rPr>
        <w:t>территориальной и</w:t>
      </w:r>
      <w:r w:rsidRPr="00AA132A">
        <w:rPr>
          <w:sz w:val="28"/>
          <w:szCs w:val="28"/>
        </w:rPr>
        <w:t xml:space="preserve">збирательной комиссии </w:t>
      </w:r>
      <w:proofErr w:type="spellStart"/>
      <w:r>
        <w:rPr>
          <w:sz w:val="28"/>
          <w:szCs w:val="28"/>
        </w:rPr>
        <w:t>Старожиловского</w:t>
      </w:r>
      <w:proofErr w:type="spellEnd"/>
      <w:r>
        <w:rPr>
          <w:sz w:val="28"/>
          <w:szCs w:val="28"/>
        </w:rPr>
        <w:t xml:space="preserve"> района</w:t>
      </w:r>
      <w:r w:rsidRPr="00AA132A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AA132A" w:rsidTr="00846F04">
        <w:tc>
          <w:tcPr>
            <w:tcW w:w="4219" w:type="dxa"/>
            <w:hideMark/>
          </w:tcPr>
          <w:p w:rsidR="00AA132A" w:rsidRPr="00546A02" w:rsidRDefault="00AA132A" w:rsidP="00846F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46A02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546A02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AA132A" w:rsidRPr="00546A02" w:rsidRDefault="00AA132A" w:rsidP="00846F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46A02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AA132A" w:rsidRDefault="00AA132A" w:rsidP="00846F04">
            <w:pPr>
              <w:jc w:val="both"/>
              <w:rPr>
                <w:rStyle w:val="a5"/>
              </w:rPr>
            </w:pPr>
            <w:proofErr w:type="spellStart"/>
            <w:r w:rsidRPr="00546A02">
              <w:rPr>
                <w:sz w:val="28"/>
                <w:szCs w:val="28"/>
              </w:rPr>
              <w:t>Старожиловского</w:t>
            </w:r>
            <w:proofErr w:type="spellEnd"/>
            <w:r w:rsidRPr="00546A0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61" w:type="dxa"/>
          </w:tcPr>
          <w:p w:rsidR="00AA132A" w:rsidRDefault="00AA132A" w:rsidP="00846F04">
            <w:pPr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AA132A" w:rsidRDefault="00AA132A" w:rsidP="00846F04">
            <w:pPr>
              <w:rPr>
                <w:rStyle w:val="a5"/>
              </w:rPr>
            </w:pPr>
            <w:r>
              <w:rPr>
                <w:sz w:val="28"/>
                <w:szCs w:val="28"/>
              </w:rPr>
              <w:t>Н.В. Ашуркова</w:t>
            </w:r>
          </w:p>
        </w:tc>
      </w:tr>
      <w:tr w:rsidR="00AA132A" w:rsidRPr="00546A02" w:rsidTr="00846F04">
        <w:tc>
          <w:tcPr>
            <w:tcW w:w="4219" w:type="dxa"/>
          </w:tcPr>
          <w:p w:rsidR="00AA132A" w:rsidRPr="009017C6" w:rsidRDefault="00AA132A" w:rsidP="00846F04">
            <w:pPr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2161" w:type="dxa"/>
          </w:tcPr>
          <w:p w:rsidR="00AA132A" w:rsidRPr="00546A02" w:rsidRDefault="00AA132A" w:rsidP="00846F04">
            <w:pPr>
              <w:jc w:val="both"/>
              <w:rPr>
                <w:rStyle w:val="a5"/>
                <w:sz w:val="16"/>
                <w:szCs w:val="16"/>
              </w:rPr>
            </w:pPr>
          </w:p>
        </w:tc>
        <w:tc>
          <w:tcPr>
            <w:tcW w:w="3190" w:type="dxa"/>
          </w:tcPr>
          <w:p w:rsidR="00AA132A" w:rsidRPr="00546A02" w:rsidRDefault="00AA132A" w:rsidP="00846F04">
            <w:pPr>
              <w:jc w:val="both"/>
              <w:rPr>
                <w:sz w:val="16"/>
                <w:szCs w:val="16"/>
              </w:rPr>
            </w:pPr>
          </w:p>
        </w:tc>
      </w:tr>
      <w:tr w:rsidR="00AA132A" w:rsidTr="00846F04">
        <w:tc>
          <w:tcPr>
            <w:tcW w:w="4219" w:type="dxa"/>
            <w:hideMark/>
          </w:tcPr>
          <w:p w:rsidR="00AA132A" w:rsidRDefault="00AA132A" w:rsidP="00846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gramStart"/>
            <w:r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AA132A" w:rsidRDefault="00AA132A" w:rsidP="00846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избирательной комиссии</w:t>
            </w:r>
          </w:p>
          <w:p w:rsidR="00AA132A" w:rsidRDefault="00AA132A" w:rsidP="00846F04">
            <w:pPr>
              <w:jc w:val="both"/>
              <w:rPr>
                <w:rStyle w:val="a5"/>
              </w:rPr>
            </w:pPr>
            <w:proofErr w:type="spellStart"/>
            <w:r>
              <w:rPr>
                <w:sz w:val="28"/>
                <w:szCs w:val="28"/>
              </w:rPr>
              <w:t>Старожиловского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61" w:type="dxa"/>
          </w:tcPr>
          <w:p w:rsidR="00AA132A" w:rsidRDefault="00AA132A" w:rsidP="00846F04">
            <w:pPr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AA132A" w:rsidRDefault="00AA132A" w:rsidP="00846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Щукина</w:t>
            </w:r>
          </w:p>
        </w:tc>
      </w:tr>
    </w:tbl>
    <w:p w:rsidR="00AA132A" w:rsidRDefault="00AA132A" w:rsidP="00AA132A">
      <w:pPr>
        <w:rPr>
          <w:rFonts w:ascii="Times New Roman CYR" w:hAnsi="Times New Roman CYR"/>
        </w:rPr>
        <w:sectPr w:rsidR="00AA132A" w:rsidSect="00846F04">
          <w:headerReference w:type="even" r:id="rId9"/>
          <w:headerReference w:type="default" r:id="rId10"/>
          <w:pgSz w:w="11907" w:h="16840" w:code="9"/>
          <w:pgMar w:top="1134" w:right="851" w:bottom="851" w:left="1701" w:header="680" w:footer="567" w:gutter="0"/>
          <w:paperSrc w:first="4" w:other="4"/>
          <w:pgNumType w:start="1"/>
          <w:cols w:space="720"/>
          <w:noEndnote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075"/>
      </w:tblGrid>
      <w:tr w:rsidR="00AA132A" w:rsidTr="00846F04">
        <w:tc>
          <w:tcPr>
            <w:tcW w:w="5495" w:type="dxa"/>
          </w:tcPr>
          <w:p w:rsidR="00AA132A" w:rsidRDefault="00AA132A" w:rsidP="00846F04">
            <w:pPr>
              <w:pStyle w:val="11"/>
              <w:widowControl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AA132A" w:rsidRDefault="00AA132A" w:rsidP="00846F04">
            <w:pPr>
              <w:pStyle w:val="11"/>
              <w:widowControl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  <w:r w:rsidR="00FA18CA">
              <w:rPr>
                <w:sz w:val="24"/>
                <w:szCs w:val="24"/>
              </w:rPr>
              <w:t xml:space="preserve"> № 1</w:t>
            </w:r>
          </w:p>
          <w:p w:rsidR="00AA132A" w:rsidRDefault="00AA132A" w:rsidP="00846F04">
            <w:pPr>
              <w:pStyle w:val="11"/>
              <w:widowControl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AA132A" w:rsidRDefault="00AA132A" w:rsidP="00846F04">
            <w:pPr>
              <w:jc w:val="right"/>
            </w:pPr>
            <w:r>
              <w:t xml:space="preserve">решением  </w:t>
            </w:r>
            <w:proofErr w:type="gramStart"/>
            <w:r>
              <w:t>территориальной</w:t>
            </w:r>
            <w:proofErr w:type="gramEnd"/>
            <w:r>
              <w:t xml:space="preserve"> избирательной</w:t>
            </w:r>
          </w:p>
          <w:p w:rsidR="00AA132A" w:rsidRDefault="00AA132A" w:rsidP="00846F04">
            <w:pPr>
              <w:jc w:val="right"/>
            </w:pPr>
            <w:r>
              <w:t xml:space="preserve">комиссии </w:t>
            </w:r>
            <w:proofErr w:type="spellStart"/>
            <w:r>
              <w:t>Старожиловского</w:t>
            </w:r>
            <w:proofErr w:type="spellEnd"/>
            <w:r>
              <w:t xml:space="preserve"> района</w:t>
            </w:r>
          </w:p>
          <w:p w:rsidR="00AA132A" w:rsidRDefault="00AA132A" w:rsidP="00FA18CA">
            <w:pPr>
              <w:jc w:val="right"/>
            </w:pPr>
            <w:r>
              <w:t xml:space="preserve">от </w:t>
            </w:r>
            <w:r w:rsidR="00FA18CA">
              <w:t xml:space="preserve">22 </w:t>
            </w:r>
            <w:r>
              <w:t xml:space="preserve"> июля 2022 года № </w:t>
            </w:r>
            <w:r w:rsidR="00846F04">
              <w:t>38/189</w:t>
            </w:r>
          </w:p>
        </w:tc>
      </w:tr>
    </w:tbl>
    <w:p w:rsidR="00AA132A" w:rsidRPr="00D10BD6" w:rsidRDefault="00AA132A" w:rsidP="00AA132A"/>
    <w:p w:rsidR="00AA132A" w:rsidRDefault="00AA132A" w:rsidP="00AA132A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Порядок</w:t>
      </w:r>
      <w:r>
        <w:rPr>
          <w:bCs w:val="0"/>
          <w:sz w:val="28"/>
          <w:szCs w:val="28"/>
        </w:rPr>
        <w:br/>
        <w:t xml:space="preserve"> изготовления и доставки избирательных бюллетеней для голосования</w:t>
      </w:r>
    </w:p>
    <w:p w:rsidR="00846F04" w:rsidRDefault="00FA18CA" w:rsidP="00AA132A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на выборах депутатов Советов депутатов муниципальных образований городского и сельских поселений </w:t>
      </w:r>
      <w:proofErr w:type="spellStart"/>
      <w:r>
        <w:rPr>
          <w:bCs w:val="0"/>
          <w:sz w:val="28"/>
          <w:szCs w:val="28"/>
        </w:rPr>
        <w:t>Старожиловского</w:t>
      </w:r>
      <w:proofErr w:type="spellEnd"/>
      <w:r>
        <w:rPr>
          <w:bCs w:val="0"/>
          <w:sz w:val="28"/>
          <w:szCs w:val="28"/>
        </w:rPr>
        <w:t xml:space="preserve"> муниципального района Рязанской области</w:t>
      </w:r>
      <w:r w:rsidR="00AA132A">
        <w:rPr>
          <w:bCs w:val="0"/>
          <w:sz w:val="28"/>
          <w:szCs w:val="28"/>
        </w:rPr>
        <w:t>, а также осуществления контроля</w:t>
      </w:r>
    </w:p>
    <w:p w:rsidR="00AA132A" w:rsidRDefault="00AA132A" w:rsidP="00AA132A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за их изготовлением и доставкой</w:t>
      </w:r>
    </w:p>
    <w:p w:rsidR="00AA132A" w:rsidRPr="00263A65" w:rsidRDefault="00AA132A" w:rsidP="00AA132A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:rsidR="00AA132A" w:rsidRDefault="00AA132A" w:rsidP="00AA132A">
      <w:pPr>
        <w:pStyle w:val="a3"/>
        <w:spacing w:line="360" w:lineRule="auto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1. Общие положения</w:t>
      </w:r>
    </w:p>
    <w:p w:rsidR="00AA132A" w:rsidRPr="00263A65" w:rsidRDefault="00AA132A" w:rsidP="00AA132A">
      <w:pPr>
        <w:pStyle w:val="a3"/>
        <w:rPr>
          <w:b w:val="0"/>
          <w:bCs w:val="0"/>
          <w:sz w:val="28"/>
          <w:szCs w:val="28"/>
        </w:rPr>
      </w:pPr>
    </w:p>
    <w:p w:rsidR="00AA132A" w:rsidRDefault="00AA132A" w:rsidP="00AA132A">
      <w:pPr>
        <w:pStyle w:val="11"/>
        <w:widowControl/>
        <w:spacing w:line="360" w:lineRule="auto"/>
        <w:ind w:firstLine="720"/>
        <w:jc w:val="both"/>
        <w:outlineLvl w:val="0"/>
      </w:pPr>
      <w:r>
        <w:t>1.1.</w:t>
      </w:r>
      <w:r>
        <w:tab/>
      </w:r>
      <w:proofErr w:type="gramStart"/>
      <w:r>
        <w:t xml:space="preserve">Настоящий Порядок изготовления и доставки избирательных бюллетеней для голосования </w:t>
      </w:r>
      <w:r w:rsidR="00FA18CA">
        <w:t xml:space="preserve">на выборах депутатов Советов депутатов муниципальных образований городского и сельских поселений </w:t>
      </w:r>
      <w:proofErr w:type="spellStart"/>
      <w:r w:rsidR="00FA18CA">
        <w:t>Старожиловского</w:t>
      </w:r>
      <w:proofErr w:type="spellEnd"/>
      <w:r w:rsidR="00FA18CA">
        <w:t xml:space="preserve"> муниципального района Рязанской области</w:t>
      </w:r>
      <w:r>
        <w:t xml:space="preserve">,      а также осуществления контроля за их изготовлением и доставкой </w:t>
      </w:r>
      <w:r w:rsidR="00FA18CA">
        <w:t xml:space="preserve"> </w:t>
      </w:r>
      <w:r>
        <w:t>(далее – Порядок) определяет действия избирательных комиссий,    связанные с изготовлением и доставкой избирательных бюллетеней</w:t>
      </w:r>
      <w:r w:rsidR="00FA18CA">
        <w:t xml:space="preserve"> </w:t>
      </w:r>
      <w:r>
        <w:t>(далее – бюллетени), а также с контролем за их изготовлением и доставкой.</w:t>
      </w:r>
      <w:proofErr w:type="gramEnd"/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</w:t>
      </w:r>
      <w:r>
        <w:rPr>
          <w:b w:val="0"/>
          <w:sz w:val="28"/>
          <w:szCs w:val="28"/>
        </w:rPr>
        <w:tab/>
        <w:t xml:space="preserve">Форма бюллетеней для голосования </w:t>
      </w:r>
      <w:r w:rsidR="00FA18CA">
        <w:rPr>
          <w:b w:val="0"/>
          <w:sz w:val="28"/>
          <w:szCs w:val="28"/>
        </w:rPr>
        <w:t xml:space="preserve">на выборах депутатов Советов депутатов муниципальных образований городского и сельских поселений </w:t>
      </w:r>
      <w:proofErr w:type="spellStart"/>
      <w:r w:rsidR="00FA18CA">
        <w:rPr>
          <w:b w:val="0"/>
          <w:sz w:val="28"/>
          <w:szCs w:val="28"/>
        </w:rPr>
        <w:t>Старожиловского</w:t>
      </w:r>
      <w:proofErr w:type="spellEnd"/>
      <w:r w:rsidR="00FA18CA">
        <w:rPr>
          <w:b w:val="0"/>
          <w:sz w:val="28"/>
          <w:szCs w:val="28"/>
        </w:rPr>
        <w:t xml:space="preserve"> муниципального района Рязанской области</w:t>
      </w:r>
      <w:r>
        <w:rPr>
          <w:b w:val="0"/>
          <w:sz w:val="28"/>
          <w:szCs w:val="28"/>
        </w:rPr>
        <w:t xml:space="preserve">, в том числе в случае проведения повторного  голосования, утверждается </w:t>
      </w:r>
      <w:r w:rsidR="00846F04">
        <w:rPr>
          <w:b w:val="0"/>
          <w:sz w:val="28"/>
          <w:szCs w:val="28"/>
        </w:rPr>
        <w:t>решением территориальной и</w:t>
      </w:r>
      <w:r>
        <w:rPr>
          <w:b w:val="0"/>
          <w:sz w:val="28"/>
          <w:szCs w:val="28"/>
        </w:rPr>
        <w:t>збирательной комисси</w:t>
      </w:r>
      <w:r w:rsidR="00846F04">
        <w:rPr>
          <w:b w:val="0"/>
          <w:sz w:val="28"/>
          <w:szCs w:val="28"/>
        </w:rPr>
        <w:t xml:space="preserve">и </w:t>
      </w:r>
      <w:proofErr w:type="spellStart"/>
      <w:r w:rsidR="00846F04">
        <w:rPr>
          <w:b w:val="0"/>
          <w:sz w:val="28"/>
          <w:szCs w:val="28"/>
        </w:rPr>
        <w:t>Старожиловского</w:t>
      </w:r>
      <w:proofErr w:type="spellEnd"/>
      <w:r w:rsidR="00846F04">
        <w:rPr>
          <w:b w:val="0"/>
          <w:sz w:val="28"/>
          <w:szCs w:val="28"/>
        </w:rPr>
        <w:t xml:space="preserve"> района</w:t>
      </w:r>
      <w:r>
        <w:rPr>
          <w:b w:val="0"/>
          <w:sz w:val="28"/>
          <w:szCs w:val="28"/>
        </w:rPr>
        <w:t xml:space="preserve"> Рязанской области.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</w:t>
      </w:r>
      <w:r>
        <w:rPr>
          <w:b w:val="0"/>
          <w:sz w:val="28"/>
          <w:szCs w:val="28"/>
        </w:rPr>
        <w:tab/>
        <w:t xml:space="preserve">Текст избирательного бюллетеня на русском языке утверждается </w:t>
      </w:r>
      <w:r w:rsidR="00846F04">
        <w:rPr>
          <w:b w:val="0"/>
          <w:sz w:val="28"/>
          <w:szCs w:val="28"/>
        </w:rPr>
        <w:t xml:space="preserve">решением территориальной избирательной комиссии </w:t>
      </w:r>
      <w:proofErr w:type="spellStart"/>
      <w:r w:rsidR="00846F04">
        <w:rPr>
          <w:b w:val="0"/>
          <w:sz w:val="28"/>
          <w:szCs w:val="28"/>
        </w:rPr>
        <w:t>Старожиловского</w:t>
      </w:r>
      <w:proofErr w:type="spellEnd"/>
      <w:r w:rsidR="00846F04">
        <w:rPr>
          <w:b w:val="0"/>
          <w:sz w:val="28"/>
          <w:szCs w:val="28"/>
        </w:rPr>
        <w:t xml:space="preserve"> района Рязанской области </w:t>
      </w:r>
      <w:r>
        <w:rPr>
          <w:b w:val="0"/>
          <w:sz w:val="28"/>
          <w:szCs w:val="28"/>
        </w:rPr>
        <w:t>не позднее</w:t>
      </w:r>
      <w:r w:rsidR="00846F04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чем за 20 дней до дня голосования.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1.4.</w:t>
      </w:r>
      <w:r>
        <w:rPr>
          <w:b w:val="0"/>
          <w:sz w:val="28"/>
          <w:szCs w:val="28"/>
        </w:rPr>
        <w:tab/>
      </w:r>
      <w:r w:rsidR="004B305D">
        <w:rPr>
          <w:b w:val="0"/>
          <w:sz w:val="28"/>
          <w:szCs w:val="28"/>
        </w:rPr>
        <w:t xml:space="preserve">Число </w:t>
      </w:r>
      <w:r>
        <w:rPr>
          <w:b w:val="0"/>
          <w:sz w:val="28"/>
          <w:szCs w:val="28"/>
        </w:rPr>
        <w:t xml:space="preserve">избирательных бюллетеней определяется </w:t>
      </w:r>
      <w:r w:rsidR="00846F04">
        <w:rPr>
          <w:b w:val="0"/>
          <w:sz w:val="28"/>
          <w:szCs w:val="28"/>
        </w:rPr>
        <w:t xml:space="preserve">решением территориальной избирательной комиссии </w:t>
      </w:r>
      <w:proofErr w:type="spellStart"/>
      <w:r w:rsidR="00846F04">
        <w:rPr>
          <w:b w:val="0"/>
          <w:sz w:val="28"/>
          <w:szCs w:val="28"/>
        </w:rPr>
        <w:t>Старожиловского</w:t>
      </w:r>
      <w:proofErr w:type="spellEnd"/>
      <w:r w:rsidR="00846F04">
        <w:rPr>
          <w:b w:val="0"/>
          <w:sz w:val="28"/>
          <w:szCs w:val="28"/>
        </w:rPr>
        <w:t xml:space="preserve"> района Рязанской области</w:t>
      </w:r>
      <w:r>
        <w:rPr>
          <w:b w:val="0"/>
          <w:sz w:val="28"/>
          <w:szCs w:val="28"/>
        </w:rPr>
        <w:t xml:space="preserve"> не </w:t>
      </w:r>
      <w:proofErr w:type="gramStart"/>
      <w:r>
        <w:rPr>
          <w:b w:val="0"/>
          <w:sz w:val="28"/>
          <w:szCs w:val="28"/>
        </w:rPr>
        <w:t>позднее</w:t>
      </w:r>
      <w:proofErr w:type="gramEnd"/>
      <w:r>
        <w:rPr>
          <w:b w:val="0"/>
          <w:sz w:val="28"/>
          <w:szCs w:val="28"/>
        </w:rPr>
        <w:t xml:space="preserve"> чем </w:t>
      </w:r>
      <w:r w:rsidRPr="00846F04">
        <w:rPr>
          <w:b w:val="0"/>
          <w:sz w:val="28"/>
          <w:szCs w:val="28"/>
        </w:rPr>
        <w:t xml:space="preserve">за </w:t>
      </w:r>
      <w:r w:rsidRPr="004B305D">
        <w:rPr>
          <w:b w:val="0"/>
          <w:sz w:val="28"/>
          <w:szCs w:val="28"/>
        </w:rPr>
        <w:t>2</w:t>
      </w:r>
      <w:r w:rsidR="004B305D" w:rsidRPr="004B305D">
        <w:rPr>
          <w:b w:val="0"/>
          <w:sz w:val="28"/>
          <w:szCs w:val="28"/>
        </w:rPr>
        <w:t>0</w:t>
      </w:r>
      <w:r w:rsidRPr="004B305D">
        <w:rPr>
          <w:b w:val="0"/>
          <w:sz w:val="28"/>
          <w:szCs w:val="28"/>
        </w:rPr>
        <w:t xml:space="preserve"> дн</w:t>
      </w:r>
      <w:r w:rsidR="004B305D" w:rsidRPr="004B305D">
        <w:rPr>
          <w:b w:val="0"/>
          <w:sz w:val="28"/>
          <w:szCs w:val="28"/>
        </w:rPr>
        <w:t>ей</w:t>
      </w:r>
      <w:r>
        <w:rPr>
          <w:b w:val="0"/>
          <w:sz w:val="28"/>
          <w:szCs w:val="28"/>
        </w:rPr>
        <w:t xml:space="preserve"> до дня голосования.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1.5.</w:t>
      </w:r>
      <w:r>
        <w:rPr>
          <w:b w:val="0"/>
          <w:sz w:val="28"/>
          <w:szCs w:val="28"/>
        </w:rPr>
        <w:tab/>
        <w:t xml:space="preserve">В случае проведения повторного голосования изготовление и доставка бюллетеней, а также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их изготовлением и доставкой осуществляются в соответствии с требованиями, установленными разделами 2–6 настоящего Порядка.</w:t>
      </w:r>
    </w:p>
    <w:p w:rsidR="00AA132A" w:rsidRDefault="00AA132A" w:rsidP="00AA132A">
      <w:pPr>
        <w:pStyle w:val="a3"/>
        <w:ind w:firstLine="72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2. Порядок изготовления и доставки избирательных бюллетеней</w:t>
      </w:r>
    </w:p>
    <w:p w:rsidR="00AA132A" w:rsidRDefault="00AA132A" w:rsidP="00AA132A">
      <w:pPr>
        <w:pStyle w:val="a3"/>
        <w:ind w:firstLine="72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 избирательные комиссии</w:t>
      </w:r>
    </w:p>
    <w:p w:rsidR="00AA132A" w:rsidRDefault="00AA132A" w:rsidP="00AA132A">
      <w:pPr>
        <w:pStyle w:val="a3"/>
        <w:spacing w:line="360" w:lineRule="auto"/>
        <w:ind w:firstLine="720"/>
        <w:rPr>
          <w:bCs w:val="0"/>
          <w:sz w:val="28"/>
          <w:szCs w:val="28"/>
        </w:rPr>
      </w:pP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</w:t>
      </w:r>
      <w:r>
        <w:rPr>
          <w:b w:val="0"/>
          <w:sz w:val="28"/>
          <w:szCs w:val="28"/>
        </w:rPr>
        <w:tab/>
        <w:t xml:space="preserve">Избирательные бюллетени изготавливаются по решению </w:t>
      </w:r>
      <w:r w:rsidR="00846F04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846F04">
        <w:rPr>
          <w:b w:val="0"/>
          <w:sz w:val="28"/>
          <w:szCs w:val="28"/>
        </w:rPr>
        <w:t>Старожиловского</w:t>
      </w:r>
      <w:proofErr w:type="spellEnd"/>
      <w:r w:rsidR="00846F04">
        <w:rPr>
          <w:b w:val="0"/>
          <w:sz w:val="28"/>
          <w:szCs w:val="28"/>
        </w:rPr>
        <w:t xml:space="preserve"> района Рязанской области </w:t>
      </w:r>
      <w:r>
        <w:rPr>
          <w:b w:val="0"/>
          <w:sz w:val="28"/>
          <w:szCs w:val="28"/>
        </w:rPr>
        <w:t xml:space="preserve">не </w:t>
      </w:r>
      <w:proofErr w:type="gramStart"/>
      <w:r>
        <w:rPr>
          <w:b w:val="0"/>
          <w:sz w:val="28"/>
          <w:szCs w:val="28"/>
        </w:rPr>
        <w:t>позднее</w:t>
      </w:r>
      <w:proofErr w:type="gramEnd"/>
      <w:r>
        <w:rPr>
          <w:b w:val="0"/>
          <w:sz w:val="28"/>
          <w:szCs w:val="28"/>
        </w:rPr>
        <w:t xml:space="preserve"> чем за </w:t>
      </w:r>
      <w:r w:rsidRPr="004B305D">
        <w:rPr>
          <w:b w:val="0"/>
          <w:sz w:val="28"/>
          <w:szCs w:val="28"/>
        </w:rPr>
        <w:t>10 дней</w:t>
      </w:r>
      <w:r>
        <w:rPr>
          <w:b w:val="0"/>
          <w:sz w:val="28"/>
          <w:szCs w:val="28"/>
        </w:rPr>
        <w:t xml:space="preserve"> до дня голосования (не позднее 31 августа 2022 года).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2.2.</w:t>
      </w:r>
      <w:r>
        <w:rPr>
          <w:b w:val="0"/>
          <w:sz w:val="28"/>
          <w:szCs w:val="28"/>
        </w:rPr>
        <w:tab/>
        <w:t xml:space="preserve">В случае проведения повторного голосования бюллетени изготавливаются в сроки, установленные решением </w:t>
      </w:r>
      <w:r w:rsidR="00846F04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846F04">
        <w:rPr>
          <w:b w:val="0"/>
          <w:sz w:val="28"/>
          <w:szCs w:val="28"/>
        </w:rPr>
        <w:t>Старожиловского</w:t>
      </w:r>
      <w:proofErr w:type="spellEnd"/>
      <w:r w:rsidR="00846F04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>Рязанской области.</w:t>
      </w:r>
    </w:p>
    <w:p w:rsidR="00AA132A" w:rsidRDefault="00AA132A" w:rsidP="00AA132A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</w:t>
      </w:r>
      <w:r>
        <w:rPr>
          <w:b w:val="0"/>
          <w:sz w:val="28"/>
          <w:szCs w:val="28"/>
        </w:rPr>
        <w:tab/>
        <w:t xml:space="preserve">Доставка бюллетеней </w:t>
      </w:r>
      <w:r w:rsidR="005A6466">
        <w:rPr>
          <w:b w:val="0"/>
          <w:sz w:val="28"/>
          <w:szCs w:val="28"/>
        </w:rPr>
        <w:t xml:space="preserve">из ТИК в участковые избирательные комиссии (далее – УИК) </w:t>
      </w:r>
      <w:r>
        <w:rPr>
          <w:b w:val="0"/>
          <w:sz w:val="28"/>
          <w:szCs w:val="28"/>
        </w:rPr>
        <w:t xml:space="preserve">осуществляется </w:t>
      </w:r>
      <w:r w:rsidR="005A6466">
        <w:rPr>
          <w:b w:val="0"/>
          <w:sz w:val="28"/>
          <w:szCs w:val="28"/>
        </w:rPr>
        <w:t>нижестоящими избирательными комиссиями в  сопровождении сотрудников отделения полиции</w:t>
      </w:r>
      <w:proofErr w:type="gramStart"/>
      <w:r w:rsidR="005A646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.</w:t>
      </w:r>
      <w:proofErr w:type="gramEnd"/>
    </w:p>
    <w:p w:rsidR="00AA132A" w:rsidRDefault="00AA132A" w:rsidP="00AA132A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</w:t>
      </w:r>
      <w:r>
        <w:rPr>
          <w:b w:val="0"/>
          <w:sz w:val="28"/>
          <w:szCs w:val="28"/>
        </w:rPr>
        <w:tab/>
        <w:t xml:space="preserve">Финансирование расходов, связанных с изготовлением бюллетеней </w:t>
      </w:r>
      <w:r w:rsidR="00523328">
        <w:rPr>
          <w:b w:val="0"/>
          <w:sz w:val="28"/>
          <w:szCs w:val="28"/>
        </w:rPr>
        <w:t xml:space="preserve">территориальной избирательной комиссией </w:t>
      </w:r>
      <w:proofErr w:type="spellStart"/>
      <w:r w:rsidR="00523328">
        <w:rPr>
          <w:b w:val="0"/>
          <w:sz w:val="28"/>
          <w:szCs w:val="28"/>
        </w:rPr>
        <w:t>Старожиловского</w:t>
      </w:r>
      <w:proofErr w:type="spellEnd"/>
      <w:r w:rsidR="00523328">
        <w:rPr>
          <w:b w:val="0"/>
          <w:sz w:val="28"/>
          <w:szCs w:val="28"/>
        </w:rPr>
        <w:t xml:space="preserve"> района</w:t>
      </w:r>
      <w:r>
        <w:rPr>
          <w:b w:val="0"/>
          <w:sz w:val="28"/>
          <w:szCs w:val="28"/>
        </w:rPr>
        <w:t xml:space="preserve">, производится за счет средств, выделенных </w:t>
      </w:r>
      <w:r w:rsidR="00523328">
        <w:rPr>
          <w:b w:val="0"/>
          <w:sz w:val="28"/>
          <w:szCs w:val="28"/>
        </w:rPr>
        <w:t>территориальной и</w:t>
      </w:r>
      <w:r>
        <w:rPr>
          <w:b w:val="0"/>
          <w:sz w:val="28"/>
          <w:szCs w:val="28"/>
        </w:rPr>
        <w:t xml:space="preserve">збирательной комиссии </w:t>
      </w:r>
      <w:proofErr w:type="spellStart"/>
      <w:r w:rsidR="00523328">
        <w:rPr>
          <w:b w:val="0"/>
          <w:sz w:val="28"/>
          <w:szCs w:val="28"/>
        </w:rPr>
        <w:t>Старожиловского</w:t>
      </w:r>
      <w:proofErr w:type="spellEnd"/>
      <w:r w:rsidR="00523328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 xml:space="preserve">Рязанской области на подготовку и проведение выборов </w:t>
      </w:r>
      <w:r w:rsidR="00523328">
        <w:rPr>
          <w:b w:val="0"/>
          <w:sz w:val="28"/>
          <w:szCs w:val="28"/>
        </w:rPr>
        <w:t>депутатов представительного органа муниципального образования</w:t>
      </w:r>
      <w:r>
        <w:rPr>
          <w:b w:val="0"/>
          <w:sz w:val="28"/>
          <w:szCs w:val="28"/>
        </w:rPr>
        <w:t>.</w:t>
      </w:r>
    </w:p>
    <w:p w:rsidR="00AA132A" w:rsidRDefault="00AA132A" w:rsidP="00AA132A">
      <w:pPr>
        <w:pStyle w:val="a3"/>
        <w:rPr>
          <w:bCs w:val="0"/>
          <w:sz w:val="28"/>
          <w:szCs w:val="28"/>
        </w:rPr>
      </w:pPr>
    </w:p>
    <w:p w:rsidR="00AA132A" w:rsidRDefault="00AA132A" w:rsidP="00AA132A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3. </w:t>
      </w:r>
      <w:proofErr w:type="gramStart"/>
      <w:r>
        <w:rPr>
          <w:bCs w:val="0"/>
          <w:sz w:val="28"/>
          <w:szCs w:val="28"/>
        </w:rPr>
        <w:t>Контроль за</w:t>
      </w:r>
      <w:proofErr w:type="gramEnd"/>
      <w:r>
        <w:rPr>
          <w:bCs w:val="0"/>
          <w:sz w:val="28"/>
          <w:szCs w:val="28"/>
        </w:rPr>
        <w:t xml:space="preserve"> изготовлением избирательных бюллетеней </w:t>
      </w:r>
    </w:p>
    <w:p w:rsidR="00AA132A" w:rsidRDefault="00AA132A" w:rsidP="00AA132A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в полиграфической организации и их доставкой  </w:t>
      </w:r>
    </w:p>
    <w:p w:rsidR="00AA132A" w:rsidRDefault="00AA132A" w:rsidP="00AA132A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 избирательные комиссии</w:t>
      </w:r>
    </w:p>
    <w:p w:rsidR="00AA132A" w:rsidRPr="00D10BD6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3.1.</w:t>
      </w:r>
      <w:r>
        <w:rPr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изготовлением бюллетеней на всех этапах, включая проверку формы и текста бюллетеня, процесс печатания, передачи, уничтожения лишних и выбракованных бюллетеней, доставку бюллетеней, осуществляют определенные решением </w:t>
      </w:r>
      <w:r w:rsidR="00523328">
        <w:rPr>
          <w:b w:val="0"/>
          <w:sz w:val="28"/>
          <w:szCs w:val="28"/>
        </w:rPr>
        <w:t>территориальной и</w:t>
      </w:r>
      <w:r>
        <w:rPr>
          <w:b w:val="0"/>
          <w:sz w:val="28"/>
          <w:szCs w:val="28"/>
        </w:rPr>
        <w:t xml:space="preserve">збирательной комиссии </w:t>
      </w:r>
      <w:proofErr w:type="spellStart"/>
      <w:r w:rsidR="00523328">
        <w:rPr>
          <w:b w:val="0"/>
          <w:sz w:val="28"/>
          <w:szCs w:val="28"/>
        </w:rPr>
        <w:t>Старожиловского</w:t>
      </w:r>
      <w:proofErr w:type="spellEnd"/>
      <w:r w:rsidR="00523328">
        <w:rPr>
          <w:b w:val="0"/>
          <w:sz w:val="28"/>
          <w:szCs w:val="28"/>
        </w:rPr>
        <w:t xml:space="preserve"> района  </w:t>
      </w:r>
      <w:r>
        <w:rPr>
          <w:b w:val="0"/>
          <w:sz w:val="28"/>
          <w:szCs w:val="28"/>
        </w:rPr>
        <w:t xml:space="preserve"> члены комиссии с правом решающего голоса.</w:t>
      </w:r>
    </w:p>
    <w:p w:rsidR="00AA132A" w:rsidRDefault="00AA132A" w:rsidP="00AA132A">
      <w:pPr>
        <w:pStyle w:val="a3"/>
        <w:ind w:firstLine="720"/>
        <w:rPr>
          <w:bCs w:val="0"/>
          <w:sz w:val="28"/>
          <w:szCs w:val="28"/>
        </w:rPr>
      </w:pPr>
    </w:p>
    <w:p w:rsidR="00AA132A" w:rsidRDefault="00AA132A" w:rsidP="00AA132A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4. Передача избирательных бюллетеней в полиграфической организации</w:t>
      </w:r>
    </w:p>
    <w:p w:rsidR="00AA132A" w:rsidRDefault="00AA132A" w:rsidP="00AA132A">
      <w:pPr>
        <w:pStyle w:val="a3"/>
        <w:spacing w:line="360" w:lineRule="auto"/>
        <w:rPr>
          <w:bCs w:val="0"/>
          <w:sz w:val="28"/>
          <w:szCs w:val="28"/>
        </w:rPr>
      </w:pP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4.1.</w:t>
      </w:r>
      <w:r>
        <w:rPr>
          <w:b w:val="0"/>
          <w:sz w:val="28"/>
          <w:szCs w:val="28"/>
        </w:rPr>
        <w:tab/>
        <w:t xml:space="preserve">Изготовленные полиграфической организацией бюллетени передаются членам </w:t>
      </w:r>
      <w:r w:rsidR="00523328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523328">
        <w:rPr>
          <w:b w:val="0"/>
          <w:sz w:val="28"/>
          <w:szCs w:val="28"/>
        </w:rPr>
        <w:t>Старожиловского</w:t>
      </w:r>
      <w:proofErr w:type="spellEnd"/>
      <w:r w:rsidR="00523328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 xml:space="preserve">с правом решающего голоса по акту, в котором указываются дата и время его составления, а также количество передаваемых бюллетеней. Акт составляется в двух экземплярах, один из которых остается в полиграфической организации, а другой – </w:t>
      </w:r>
      <w:r w:rsidR="00523328">
        <w:rPr>
          <w:b w:val="0"/>
          <w:sz w:val="28"/>
          <w:szCs w:val="28"/>
        </w:rPr>
        <w:t xml:space="preserve">в территориальной избирательной комиссии </w:t>
      </w:r>
      <w:proofErr w:type="spellStart"/>
      <w:r w:rsidR="00523328">
        <w:rPr>
          <w:b w:val="0"/>
          <w:sz w:val="28"/>
          <w:szCs w:val="28"/>
        </w:rPr>
        <w:t>Старожиловского</w:t>
      </w:r>
      <w:proofErr w:type="spellEnd"/>
      <w:r w:rsidR="00523328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>(приложение № 1).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4.2.</w:t>
      </w:r>
      <w:r>
        <w:rPr>
          <w:b w:val="0"/>
          <w:sz w:val="28"/>
          <w:szCs w:val="28"/>
        </w:rPr>
        <w:tab/>
        <w:t>После передачи упакованных в пачки бюллетеней в количестве, соответствующем заказу</w:t>
      </w:r>
      <w:r w:rsidR="001965CE">
        <w:rPr>
          <w:b w:val="0"/>
          <w:sz w:val="28"/>
          <w:szCs w:val="28"/>
        </w:rPr>
        <w:t xml:space="preserve"> (Контракту)</w:t>
      </w:r>
      <w:r>
        <w:rPr>
          <w:b w:val="0"/>
          <w:sz w:val="28"/>
          <w:szCs w:val="28"/>
        </w:rPr>
        <w:t xml:space="preserve">, работники полиграфической организации в присутствии членов </w:t>
      </w:r>
      <w:r w:rsidR="00523328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523328">
        <w:rPr>
          <w:b w:val="0"/>
          <w:sz w:val="28"/>
          <w:szCs w:val="28"/>
        </w:rPr>
        <w:t>Старожиловского</w:t>
      </w:r>
      <w:proofErr w:type="spellEnd"/>
      <w:r w:rsidR="00523328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>с правом решающего голоса уничтожают лишние бюллетени (при их выявлении), о чем составляется а</w:t>
      </w:r>
      <w:proofErr w:type="gramStart"/>
      <w:r>
        <w:rPr>
          <w:b w:val="0"/>
          <w:sz w:val="28"/>
          <w:szCs w:val="28"/>
        </w:rPr>
        <w:t>кт в дв</w:t>
      </w:r>
      <w:proofErr w:type="gramEnd"/>
      <w:r>
        <w:rPr>
          <w:b w:val="0"/>
          <w:sz w:val="28"/>
          <w:szCs w:val="28"/>
        </w:rPr>
        <w:t xml:space="preserve">ух экземплярах. Один экземпляр акта остается в полиграфической организации, другой – в </w:t>
      </w:r>
      <w:r w:rsidR="00523328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523328">
        <w:rPr>
          <w:b w:val="0"/>
          <w:sz w:val="28"/>
          <w:szCs w:val="28"/>
        </w:rPr>
        <w:t>Старожиловского</w:t>
      </w:r>
      <w:proofErr w:type="spellEnd"/>
      <w:r w:rsidR="00523328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>(приложение № 2).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4.3.</w:t>
      </w:r>
      <w:r>
        <w:rPr>
          <w:b w:val="0"/>
          <w:sz w:val="28"/>
          <w:szCs w:val="28"/>
        </w:rPr>
        <w:tab/>
      </w:r>
      <w:r w:rsidR="00523328">
        <w:rPr>
          <w:b w:val="0"/>
          <w:sz w:val="28"/>
          <w:szCs w:val="28"/>
        </w:rPr>
        <w:t xml:space="preserve">Территориальная избирательная комиссия </w:t>
      </w:r>
      <w:proofErr w:type="spellStart"/>
      <w:r w:rsidR="00523328">
        <w:rPr>
          <w:b w:val="0"/>
          <w:sz w:val="28"/>
          <w:szCs w:val="28"/>
        </w:rPr>
        <w:t>Старожиловского</w:t>
      </w:r>
      <w:proofErr w:type="spellEnd"/>
      <w:r w:rsidR="00523328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 xml:space="preserve">обязана не </w:t>
      </w:r>
      <w:proofErr w:type="gramStart"/>
      <w:r>
        <w:rPr>
          <w:b w:val="0"/>
          <w:sz w:val="28"/>
          <w:szCs w:val="28"/>
        </w:rPr>
        <w:t>позднее</w:t>
      </w:r>
      <w:proofErr w:type="gramEnd"/>
      <w:r>
        <w:rPr>
          <w:b w:val="0"/>
          <w:sz w:val="28"/>
          <w:szCs w:val="28"/>
        </w:rPr>
        <w:t xml:space="preserve">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</w:t>
      </w:r>
      <w:r w:rsidR="001965CE">
        <w:rPr>
          <w:b w:val="0"/>
          <w:sz w:val="28"/>
          <w:szCs w:val="28"/>
        </w:rPr>
        <w:t xml:space="preserve">территориальной </w:t>
      </w:r>
      <w:r>
        <w:rPr>
          <w:b w:val="0"/>
          <w:sz w:val="28"/>
          <w:szCs w:val="28"/>
        </w:rPr>
        <w:t>избирательной комиссии и уничтожения лишних бюллетеней.</w:t>
      </w:r>
    </w:p>
    <w:p w:rsidR="00AA132A" w:rsidRDefault="00AA132A" w:rsidP="001965CE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4.4.</w:t>
      </w:r>
      <w:r>
        <w:rPr>
          <w:b w:val="0"/>
          <w:sz w:val="28"/>
          <w:szCs w:val="28"/>
        </w:rPr>
        <w:tab/>
      </w:r>
      <w:r w:rsidR="000B10BA">
        <w:rPr>
          <w:b w:val="0"/>
          <w:sz w:val="28"/>
          <w:szCs w:val="28"/>
        </w:rPr>
        <w:t xml:space="preserve">Территориальной избирательной комиссией </w:t>
      </w:r>
      <w:proofErr w:type="spellStart"/>
      <w:r w:rsidR="000B10BA">
        <w:rPr>
          <w:b w:val="0"/>
          <w:sz w:val="28"/>
          <w:szCs w:val="28"/>
        </w:rPr>
        <w:t>Старожиловского</w:t>
      </w:r>
      <w:proofErr w:type="spellEnd"/>
      <w:r w:rsidR="000B10BA">
        <w:rPr>
          <w:b w:val="0"/>
          <w:sz w:val="28"/>
          <w:szCs w:val="28"/>
        </w:rPr>
        <w:t xml:space="preserve"> района б</w:t>
      </w:r>
      <w:r>
        <w:rPr>
          <w:b w:val="0"/>
          <w:sz w:val="28"/>
          <w:szCs w:val="28"/>
        </w:rPr>
        <w:t xml:space="preserve">юллетени </w:t>
      </w:r>
      <w:r w:rsidR="000B10BA">
        <w:rPr>
          <w:b w:val="0"/>
          <w:sz w:val="28"/>
          <w:szCs w:val="28"/>
        </w:rPr>
        <w:t xml:space="preserve">в </w:t>
      </w:r>
      <w:proofErr w:type="spellStart"/>
      <w:r w:rsidR="000B10BA">
        <w:rPr>
          <w:b w:val="0"/>
          <w:sz w:val="28"/>
          <w:szCs w:val="28"/>
        </w:rPr>
        <w:t>УИКи</w:t>
      </w:r>
      <w:proofErr w:type="spellEnd"/>
      <w:r w:rsidR="000B10BA">
        <w:rPr>
          <w:b w:val="0"/>
          <w:sz w:val="28"/>
          <w:szCs w:val="28"/>
        </w:rPr>
        <w:t xml:space="preserve"> для обеспечения голосования в день голосования </w:t>
      </w:r>
      <w:r>
        <w:rPr>
          <w:b w:val="0"/>
          <w:sz w:val="28"/>
          <w:szCs w:val="28"/>
        </w:rPr>
        <w:lastRenderedPageBreak/>
        <w:t xml:space="preserve">передаются – не </w:t>
      </w:r>
      <w:proofErr w:type="gramStart"/>
      <w:r>
        <w:rPr>
          <w:b w:val="0"/>
          <w:sz w:val="28"/>
          <w:szCs w:val="28"/>
        </w:rPr>
        <w:t>позднее</w:t>
      </w:r>
      <w:proofErr w:type="gramEnd"/>
      <w:r>
        <w:rPr>
          <w:b w:val="0"/>
          <w:sz w:val="28"/>
          <w:szCs w:val="28"/>
        </w:rPr>
        <w:t xml:space="preserve"> чем за 1</w:t>
      </w:r>
      <w:r w:rsidR="000B10B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0B10BA">
        <w:rPr>
          <w:b w:val="0"/>
          <w:sz w:val="28"/>
          <w:szCs w:val="28"/>
        </w:rPr>
        <w:t>день</w:t>
      </w:r>
      <w:r>
        <w:rPr>
          <w:b w:val="0"/>
          <w:sz w:val="28"/>
          <w:szCs w:val="28"/>
        </w:rPr>
        <w:t xml:space="preserve"> до дня голосования (не позднее </w:t>
      </w:r>
      <w:r w:rsidR="000B10BA">
        <w:rPr>
          <w:b w:val="0"/>
          <w:sz w:val="28"/>
          <w:szCs w:val="28"/>
        </w:rPr>
        <w:t xml:space="preserve"> 07</w:t>
      </w:r>
      <w:r>
        <w:rPr>
          <w:b w:val="0"/>
          <w:sz w:val="28"/>
          <w:szCs w:val="28"/>
        </w:rPr>
        <w:t xml:space="preserve"> </w:t>
      </w:r>
      <w:r w:rsidR="000B10BA">
        <w:rPr>
          <w:b w:val="0"/>
          <w:sz w:val="28"/>
          <w:szCs w:val="28"/>
        </w:rPr>
        <w:t>сентября</w:t>
      </w:r>
      <w:r>
        <w:rPr>
          <w:b w:val="0"/>
          <w:sz w:val="28"/>
          <w:szCs w:val="28"/>
        </w:rPr>
        <w:t xml:space="preserve"> 2022 года).</w:t>
      </w:r>
      <w:r w:rsidR="000B10BA" w:rsidRPr="000B10BA">
        <w:rPr>
          <w:b w:val="0"/>
          <w:sz w:val="28"/>
          <w:szCs w:val="28"/>
        </w:rPr>
        <w:t xml:space="preserve"> </w:t>
      </w:r>
      <w:r w:rsidR="000B10BA" w:rsidRPr="009F1D25">
        <w:rPr>
          <w:b w:val="0"/>
          <w:sz w:val="28"/>
          <w:szCs w:val="28"/>
        </w:rPr>
        <w:t>Количество передаваемых УИК бюллетеней определяется решение</w:t>
      </w:r>
      <w:r w:rsidR="009F1D25" w:rsidRPr="009F1D25">
        <w:rPr>
          <w:b w:val="0"/>
          <w:sz w:val="28"/>
          <w:szCs w:val="28"/>
        </w:rPr>
        <w:t>м ТИК в соответствии с частью 18</w:t>
      </w:r>
      <w:r w:rsidR="000B10BA" w:rsidRPr="009F1D25">
        <w:rPr>
          <w:b w:val="0"/>
          <w:sz w:val="28"/>
          <w:szCs w:val="28"/>
        </w:rPr>
        <w:t xml:space="preserve"> статьи </w:t>
      </w:r>
      <w:r w:rsidR="009F1D25" w:rsidRPr="009F1D25">
        <w:rPr>
          <w:b w:val="0"/>
          <w:sz w:val="28"/>
          <w:szCs w:val="28"/>
        </w:rPr>
        <w:t>60</w:t>
      </w:r>
      <w:r w:rsidR="000B10BA" w:rsidRPr="009F1D25">
        <w:rPr>
          <w:b w:val="0"/>
          <w:sz w:val="28"/>
          <w:szCs w:val="28"/>
        </w:rPr>
        <w:t xml:space="preserve"> Закона Рязанской области от </w:t>
      </w:r>
      <w:r w:rsidR="009F1D25" w:rsidRPr="009F1D25">
        <w:rPr>
          <w:b w:val="0"/>
          <w:sz w:val="28"/>
          <w:szCs w:val="28"/>
        </w:rPr>
        <w:t>05 августа</w:t>
      </w:r>
      <w:r w:rsidR="000B10BA" w:rsidRPr="009F1D25">
        <w:rPr>
          <w:b w:val="0"/>
          <w:sz w:val="28"/>
          <w:szCs w:val="28"/>
        </w:rPr>
        <w:t xml:space="preserve"> 201</w:t>
      </w:r>
      <w:r w:rsidR="009F1D25" w:rsidRPr="009F1D25">
        <w:rPr>
          <w:b w:val="0"/>
          <w:sz w:val="28"/>
          <w:szCs w:val="28"/>
        </w:rPr>
        <w:t>1</w:t>
      </w:r>
      <w:r w:rsidR="000B10BA" w:rsidRPr="009F1D25">
        <w:rPr>
          <w:b w:val="0"/>
          <w:sz w:val="28"/>
          <w:szCs w:val="28"/>
        </w:rPr>
        <w:t xml:space="preserve"> года № </w:t>
      </w:r>
      <w:r w:rsidR="009F1D25" w:rsidRPr="009F1D25">
        <w:rPr>
          <w:b w:val="0"/>
          <w:sz w:val="28"/>
          <w:szCs w:val="28"/>
        </w:rPr>
        <w:t>63</w:t>
      </w:r>
      <w:r w:rsidR="000B10BA" w:rsidRPr="009F1D25">
        <w:rPr>
          <w:b w:val="0"/>
          <w:sz w:val="28"/>
          <w:szCs w:val="28"/>
        </w:rPr>
        <w:t xml:space="preserve">-ОЗ «О выборах </w:t>
      </w:r>
      <w:r w:rsidR="009F1D25" w:rsidRPr="009F1D25">
        <w:rPr>
          <w:b w:val="0"/>
          <w:sz w:val="28"/>
          <w:szCs w:val="28"/>
        </w:rPr>
        <w:t xml:space="preserve">депутатов представительного органа муниципального образования </w:t>
      </w:r>
      <w:r w:rsidR="000B10BA" w:rsidRPr="009F1D25">
        <w:rPr>
          <w:b w:val="0"/>
          <w:sz w:val="28"/>
          <w:szCs w:val="28"/>
        </w:rPr>
        <w:t>Рязанской области».</w:t>
      </w:r>
    </w:p>
    <w:p w:rsidR="00AA132A" w:rsidRDefault="00AA132A" w:rsidP="00AA132A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4.5.</w:t>
      </w:r>
      <w:r>
        <w:rPr>
          <w:b w:val="0"/>
          <w:sz w:val="28"/>
          <w:szCs w:val="28"/>
        </w:rPr>
        <w:tab/>
        <w:t xml:space="preserve">В случае проведения повторного голосования бюллетени передаются в сроки, установленные решением </w:t>
      </w:r>
      <w:r w:rsidR="000B10BA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0B10BA">
        <w:rPr>
          <w:b w:val="0"/>
          <w:sz w:val="28"/>
          <w:szCs w:val="28"/>
        </w:rPr>
        <w:t>Старожиловского</w:t>
      </w:r>
      <w:proofErr w:type="spellEnd"/>
      <w:r w:rsidR="000B10BA">
        <w:rPr>
          <w:b w:val="0"/>
          <w:sz w:val="28"/>
          <w:szCs w:val="28"/>
        </w:rPr>
        <w:t xml:space="preserve"> района</w:t>
      </w:r>
      <w:r>
        <w:rPr>
          <w:b w:val="0"/>
          <w:sz w:val="28"/>
          <w:szCs w:val="28"/>
        </w:rPr>
        <w:t>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4.6.</w:t>
      </w:r>
      <w:r>
        <w:rPr>
          <w:b w:val="0"/>
          <w:sz w:val="28"/>
          <w:szCs w:val="28"/>
        </w:rPr>
        <w:tab/>
      </w:r>
      <w:bookmarkStart w:id="0" w:name="_GoBack"/>
      <w:r w:rsidR="000B10BA">
        <w:rPr>
          <w:b w:val="0"/>
          <w:sz w:val="28"/>
          <w:szCs w:val="28"/>
        </w:rPr>
        <w:t xml:space="preserve">На основании своего решения о распределении бюллетеней территориальная избирательная комиссия </w:t>
      </w:r>
      <w:proofErr w:type="spellStart"/>
      <w:r w:rsidR="000B10BA">
        <w:rPr>
          <w:b w:val="0"/>
          <w:sz w:val="28"/>
          <w:szCs w:val="28"/>
        </w:rPr>
        <w:t>Старожиловского</w:t>
      </w:r>
      <w:proofErr w:type="spellEnd"/>
      <w:r w:rsidR="000B10BA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 xml:space="preserve">передает </w:t>
      </w:r>
      <w:r w:rsidR="000B10BA">
        <w:rPr>
          <w:b w:val="0"/>
          <w:sz w:val="28"/>
          <w:szCs w:val="28"/>
        </w:rPr>
        <w:t xml:space="preserve"> по У</w:t>
      </w:r>
      <w:r>
        <w:rPr>
          <w:b w:val="0"/>
          <w:sz w:val="28"/>
          <w:szCs w:val="28"/>
        </w:rPr>
        <w:t xml:space="preserve">ИК </w:t>
      </w:r>
      <w:r w:rsidR="001965CE" w:rsidRPr="009F1D25">
        <w:rPr>
          <w:b w:val="0"/>
          <w:sz w:val="28"/>
          <w:szCs w:val="28"/>
        </w:rPr>
        <w:t>б</w:t>
      </w:r>
      <w:r w:rsidR="001965CE">
        <w:rPr>
          <w:b w:val="0"/>
          <w:sz w:val="28"/>
          <w:szCs w:val="28"/>
        </w:rPr>
        <w:t>юл</w:t>
      </w:r>
      <w:r w:rsidR="005A6466">
        <w:rPr>
          <w:b w:val="0"/>
          <w:sz w:val="28"/>
          <w:szCs w:val="28"/>
        </w:rPr>
        <w:t>летени</w:t>
      </w:r>
      <w:r w:rsidR="009F1D25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полученны</w:t>
      </w:r>
      <w:r w:rsidR="005A6466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от полиграфической организации.</w:t>
      </w:r>
      <w:bookmarkEnd w:id="0"/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 передаче бюллетеней УИК производится их поштучный пересчет и выбраковка, при этом выбракованные бюллетени (при их выявлении) уничтожаются членами </w:t>
      </w:r>
      <w:r w:rsidR="000B10BA">
        <w:rPr>
          <w:b w:val="0"/>
          <w:sz w:val="28"/>
          <w:szCs w:val="28"/>
        </w:rPr>
        <w:t>избирательной комиссии, осуществляющей передачу избирательных бюллетеней</w:t>
      </w:r>
      <w:r>
        <w:rPr>
          <w:b w:val="0"/>
          <w:sz w:val="28"/>
          <w:szCs w:val="28"/>
        </w:rPr>
        <w:t>, о чем составляется акт</w:t>
      </w:r>
      <w:r w:rsidR="001965CE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(приложение № </w:t>
      </w:r>
      <w:r w:rsidR="004B305D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).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="009F1D25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ab/>
        <w:t xml:space="preserve">При передаче бюллетеней </w:t>
      </w:r>
      <w:proofErr w:type="gramStart"/>
      <w:r>
        <w:rPr>
          <w:b w:val="0"/>
          <w:sz w:val="28"/>
          <w:szCs w:val="28"/>
        </w:rPr>
        <w:t>от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ТИК</w:t>
      </w:r>
      <w:proofErr w:type="gramEnd"/>
      <w:r>
        <w:rPr>
          <w:b w:val="0"/>
          <w:sz w:val="28"/>
          <w:szCs w:val="28"/>
        </w:rPr>
        <w:t xml:space="preserve"> в УИК непосредственно составляется акт в двух экземпляра</w:t>
      </w:r>
      <w:r w:rsidR="009F1D25">
        <w:rPr>
          <w:b w:val="0"/>
          <w:sz w:val="28"/>
          <w:szCs w:val="28"/>
        </w:rPr>
        <w:t xml:space="preserve">х, в котором указываются дата, </w:t>
      </w:r>
      <w:r>
        <w:rPr>
          <w:b w:val="0"/>
          <w:sz w:val="28"/>
          <w:szCs w:val="28"/>
        </w:rPr>
        <w:t xml:space="preserve">время его составления и количество передаваемых бюллетеней. Один экземпляр акта остается в вышестоящей избирательной комиссии, а другой – в нижестоящей (приложение № </w:t>
      </w:r>
      <w:r w:rsidR="004B305D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).</w:t>
      </w:r>
    </w:p>
    <w:p w:rsidR="00AA132A" w:rsidRDefault="00AA132A" w:rsidP="00AA132A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="009F1D25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 xml:space="preserve">При передаче бюллетеней от полиграфической организации </w:t>
      </w:r>
      <w:r w:rsidR="000B10BA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0B10BA">
        <w:rPr>
          <w:b w:val="0"/>
          <w:sz w:val="28"/>
          <w:szCs w:val="28"/>
        </w:rPr>
        <w:t>Старожиловского</w:t>
      </w:r>
      <w:proofErr w:type="spellEnd"/>
      <w:r w:rsidR="000B10BA">
        <w:rPr>
          <w:b w:val="0"/>
          <w:sz w:val="28"/>
          <w:szCs w:val="28"/>
        </w:rPr>
        <w:t xml:space="preserve"> района</w:t>
      </w:r>
      <w:r>
        <w:rPr>
          <w:b w:val="0"/>
          <w:sz w:val="28"/>
          <w:szCs w:val="28"/>
        </w:rPr>
        <w:t xml:space="preserve">, а также </w:t>
      </w:r>
      <w:r w:rsidR="001965CE">
        <w:rPr>
          <w:b w:val="0"/>
          <w:sz w:val="28"/>
          <w:szCs w:val="28"/>
        </w:rPr>
        <w:t xml:space="preserve">из ТИК в </w:t>
      </w:r>
      <w:r>
        <w:rPr>
          <w:b w:val="0"/>
          <w:sz w:val="28"/>
          <w:szCs w:val="28"/>
        </w:rPr>
        <w:t>нижестоящ</w:t>
      </w:r>
      <w:r w:rsidR="001965CE">
        <w:rPr>
          <w:b w:val="0"/>
          <w:sz w:val="28"/>
          <w:szCs w:val="28"/>
        </w:rPr>
        <w:t>ие</w:t>
      </w:r>
      <w:r>
        <w:rPr>
          <w:b w:val="0"/>
          <w:sz w:val="28"/>
          <w:szCs w:val="28"/>
        </w:rPr>
        <w:t xml:space="preserve"> избирательн</w:t>
      </w:r>
      <w:r w:rsidR="001965CE">
        <w:rPr>
          <w:b w:val="0"/>
          <w:sz w:val="28"/>
          <w:szCs w:val="28"/>
        </w:rPr>
        <w:t>ые</w:t>
      </w:r>
      <w:r>
        <w:rPr>
          <w:b w:val="0"/>
          <w:sz w:val="28"/>
          <w:szCs w:val="28"/>
        </w:rPr>
        <w:t xml:space="preserve"> комиссии, при выбраковке и уничтожении лишних бюллетеней вправе присутствовать члены указанных избирательных комиссий, зарегистрированные кандидаты, </w:t>
      </w:r>
      <w:r w:rsidR="001965CE">
        <w:rPr>
          <w:b w:val="0"/>
          <w:sz w:val="28"/>
          <w:szCs w:val="28"/>
        </w:rPr>
        <w:t xml:space="preserve">фамилии которых внесены в </w:t>
      </w:r>
      <w:r>
        <w:rPr>
          <w:b w:val="0"/>
          <w:sz w:val="28"/>
          <w:szCs w:val="28"/>
        </w:rPr>
        <w:t xml:space="preserve"> избирательный бюллетень, </w:t>
      </w:r>
      <w:r w:rsidRPr="004207D0">
        <w:rPr>
          <w:b w:val="0"/>
          <w:sz w:val="28"/>
          <w:szCs w:val="28"/>
        </w:rPr>
        <w:t xml:space="preserve">их доверенные </w:t>
      </w:r>
      <w:r w:rsidRPr="00CC3172">
        <w:rPr>
          <w:b w:val="0"/>
          <w:sz w:val="28"/>
          <w:szCs w:val="28"/>
        </w:rPr>
        <w:t>лица</w:t>
      </w:r>
      <w:r w:rsidR="001965CE">
        <w:rPr>
          <w:b w:val="0"/>
          <w:sz w:val="28"/>
          <w:szCs w:val="28"/>
        </w:rPr>
        <w:t xml:space="preserve"> либо представители избирательного объединения, наименование которого указано в избирательном бюллетене, а также</w:t>
      </w:r>
      <w:r w:rsidRPr="00CC3172">
        <w:rPr>
          <w:b w:val="0"/>
          <w:sz w:val="28"/>
          <w:szCs w:val="28"/>
        </w:rPr>
        <w:t xml:space="preserve"> </w:t>
      </w:r>
      <w:r w:rsidR="001965CE">
        <w:rPr>
          <w:b w:val="0"/>
          <w:sz w:val="28"/>
          <w:szCs w:val="28"/>
        </w:rPr>
        <w:t xml:space="preserve"> </w:t>
      </w:r>
      <w:r w:rsidRPr="00CC3172">
        <w:rPr>
          <w:b w:val="0"/>
          <w:sz w:val="28"/>
          <w:szCs w:val="28"/>
        </w:rPr>
        <w:t>представители средств массовой информации.</w:t>
      </w:r>
      <w:proofErr w:type="gramEnd"/>
    </w:p>
    <w:p w:rsidR="00AA132A" w:rsidRDefault="001965CE" w:rsidP="00AA132A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Территориальная </w:t>
      </w:r>
      <w:r w:rsidR="00AA132A">
        <w:rPr>
          <w:b w:val="0"/>
          <w:sz w:val="28"/>
          <w:szCs w:val="28"/>
        </w:rPr>
        <w:t>избирательная комиссия обязана оповестить всех вышеуказанных в данном пункте лиц о месте и времени передачи бюллетеней и предоставить возможность присутствовать при этом не менее чем одному доверенному лицу каждого зарегистрированного кандидата.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этом каждое из перечисленных лиц вправе подписать составляемый при передаче бюллетеней акт.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="009F1D2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. Ответственность за передачу и сохранность избирательных бюллетеней несут председатели избирательных комиссий, осуществляющих передачу, получение и хранение избирательных бюллетеней.</w:t>
      </w:r>
    </w:p>
    <w:p w:rsidR="00AA132A" w:rsidRDefault="00AA132A" w:rsidP="00AA13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</w:p>
    <w:p w:rsidR="00AA132A" w:rsidRDefault="00AA132A" w:rsidP="00AA132A">
      <w:pPr>
        <w:pStyle w:val="a3"/>
        <w:spacing w:line="360" w:lineRule="auto"/>
        <w:ind w:firstLine="720"/>
        <w:jc w:val="both"/>
        <w:sectPr w:rsidR="00AA132A" w:rsidSect="00846F04">
          <w:headerReference w:type="first" r:id="rId11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AA132A" w:rsidRDefault="00AA132A" w:rsidP="00AA132A">
      <w:pPr>
        <w:pStyle w:val="23"/>
        <w:widowControl/>
        <w:spacing w:line="240" w:lineRule="auto"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1</w:t>
      </w:r>
    </w:p>
    <w:p w:rsidR="00AA132A" w:rsidRDefault="00AA132A" w:rsidP="00AA132A">
      <w:pPr>
        <w:jc w:val="right"/>
      </w:pPr>
      <w:r>
        <w:t>к Порядку изготовления и доставки</w:t>
      </w:r>
    </w:p>
    <w:p w:rsidR="00AA132A" w:rsidRDefault="00AA132A" w:rsidP="00AA132A">
      <w:pPr>
        <w:jc w:val="right"/>
      </w:pPr>
      <w:r>
        <w:t>избирательных бюллетеней для голосования</w:t>
      </w:r>
    </w:p>
    <w:p w:rsidR="00AA132A" w:rsidRDefault="00FA18CA" w:rsidP="00AA132A">
      <w:pPr>
        <w:jc w:val="right"/>
      </w:pPr>
      <w:r>
        <w:t xml:space="preserve">на выборах депутатов Советов депутатов муниципальных образований городского и сельских поселений </w:t>
      </w:r>
      <w:proofErr w:type="spellStart"/>
      <w:r>
        <w:t>Старожи</w:t>
      </w:r>
      <w:r w:rsidR="009F1D25">
        <w:t>ловского</w:t>
      </w:r>
      <w:proofErr w:type="spellEnd"/>
      <w:r w:rsidR="009F1D25">
        <w:t xml:space="preserve"> муниципального района Р</w:t>
      </w:r>
      <w:r>
        <w:t>язанской области</w:t>
      </w:r>
      <w:r w:rsidR="00AA132A">
        <w:t>,</w:t>
      </w:r>
    </w:p>
    <w:p w:rsidR="00AA132A" w:rsidRDefault="00AA132A" w:rsidP="00AA132A">
      <w:pPr>
        <w:jc w:val="right"/>
      </w:pPr>
      <w:r>
        <w:t>а также осуществления контроля</w:t>
      </w:r>
    </w:p>
    <w:p w:rsidR="00AA132A" w:rsidRPr="004207D0" w:rsidRDefault="00AA132A" w:rsidP="00AA132A">
      <w:pPr>
        <w:jc w:val="right"/>
      </w:pPr>
      <w:r>
        <w:t>за их изготовлением и доставкой</w:t>
      </w:r>
    </w:p>
    <w:p w:rsidR="00AA132A" w:rsidRPr="004207D0" w:rsidRDefault="00AA132A" w:rsidP="00AA132A"/>
    <w:p w:rsidR="00AA132A" w:rsidRDefault="00AA132A" w:rsidP="00AA132A">
      <w:pPr>
        <w:pStyle w:val="23"/>
        <w:widowControl/>
        <w:spacing w:line="240" w:lineRule="auto"/>
        <w:outlineLvl w:val="1"/>
        <w:rPr>
          <w:b/>
          <w:bCs/>
        </w:rPr>
      </w:pPr>
      <w:r>
        <w:rPr>
          <w:b/>
          <w:bCs/>
          <w:sz w:val="32"/>
          <w:szCs w:val="32"/>
        </w:rPr>
        <w:t>АКТ</w:t>
      </w:r>
      <w:r>
        <w:rPr>
          <w:b/>
          <w:sz w:val="24"/>
          <w:szCs w:val="24"/>
          <w:vertAlign w:val="superscript"/>
        </w:rPr>
        <w:t>*</w:t>
      </w:r>
    </w:p>
    <w:p w:rsidR="009F1D25" w:rsidRPr="009F1D25" w:rsidRDefault="00AA132A" w:rsidP="009F1D25">
      <w:pPr>
        <w:pStyle w:val="71"/>
        <w:keepNext w:val="0"/>
        <w:widowControl/>
        <w:outlineLvl w:val="6"/>
      </w:pPr>
      <w:r>
        <w:t xml:space="preserve">передачи избирательных бюллетеней для голосования </w:t>
      </w:r>
      <w:r w:rsidR="00FA18CA">
        <w:t xml:space="preserve">на выборах депутатов Советов депутатов муниципальных образований городского и сельских поселений </w:t>
      </w:r>
      <w:proofErr w:type="spellStart"/>
      <w:r w:rsidR="00FA18CA">
        <w:t>Старожи</w:t>
      </w:r>
      <w:r w:rsidR="009F1D25">
        <w:t>ловского</w:t>
      </w:r>
      <w:proofErr w:type="spellEnd"/>
      <w:r w:rsidR="009F1D25">
        <w:t xml:space="preserve"> муниципального района Р</w:t>
      </w:r>
      <w:r w:rsidR="00FA18CA">
        <w:t>язанской области</w:t>
      </w:r>
      <w:r>
        <w:t xml:space="preserve"> от полиграфической организации </w:t>
      </w:r>
    </w:p>
    <w:p w:rsidR="00AA132A" w:rsidRDefault="00AA132A" w:rsidP="00AA132A">
      <w:pPr>
        <w:spacing w:line="192" w:lineRule="auto"/>
      </w:pPr>
    </w:p>
    <w:p w:rsidR="00AA132A" w:rsidRDefault="00AA132A" w:rsidP="00AA132A">
      <w:pPr>
        <w:jc w:val="right"/>
      </w:pPr>
      <w:r>
        <w:t>«___» _________2022 года   «__» часов «__» минут</w:t>
      </w:r>
    </w:p>
    <w:p w:rsidR="009F1D25" w:rsidRDefault="009F1D25" w:rsidP="00AA132A">
      <w:pPr>
        <w:jc w:val="right"/>
      </w:pPr>
    </w:p>
    <w:p w:rsidR="00AA132A" w:rsidRPr="004B305D" w:rsidRDefault="00AA132A" w:rsidP="004B3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41914">
        <w:rPr>
          <w:sz w:val="28"/>
          <w:szCs w:val="28"/>
        </w:rPr>
        <w:t xml:space="preserve">В соответствии с </w:t>
      </w:r>
      <w:r w:rsidR="00D41914" w:rsidRPr="00D41914">
        <w:rPr>
          <w:sz w:val="28"/>
          <w:szCs w:val="28"/>
        </w:rPr>
        <w:t>К</w:t>
      </w:r>
      <w:r w:rsidRPr="00D41914">
        <w:rPr>
          <w:sz w:val="28"/>
          <w:szCs w:val="28"/>
        </w:rPr>
        <w:t>онтрактом №__ от «__» _____ 2022 года на изготовление избирательных бюллетеней для голосования</w:t>
      </w:r>
      <w:r>
        <w:t xml:space="preserve"> </w:t>
      </w:r>
      <w:r w:rsidR="00FA18CA" w:rsidRPr="004B305D">
        <w:rPr>
          <w:sz w:val="28"/>
          <w:szCs w:val="28"/>
        </w:rPr>
        <w:t>на</w:t>
      </w:r>
      <w:r w:rsidR="00FA18CA">
        <w:t xml:space="preserve"> </w:t>
      </w:r>
      <w:r w:rsidR="00FA18CA" w:rsidRPr="009F1D25">
        <w:rPr>
          <w:sz w:val="28"/>
          <w:szCs w:val="28"/>
        </w:rPr>
        <w:t xml:space="preserve">выборах депутатов </w:t>
      </w:r>
      <w:r w:rsidR="00D41914">
        <w:rPr>
          <w:sz w:val="28"/>
          <w:szCs w:val="28"/>
        </w:rPr>
        <w:t xml:space="preserve">Совета депутатов </w:t>
      </w:r>
      <w:r w:rsidR="009F1D25" w:rsidRPr="009F1D25">
        <w:rPr>
          <w:sz w:val="28"/>
          <w:szCs w:val="28"/>
        </w:rPr>
        <w:t>________________________________</w:t>
      </w:r>
      <w:r w:rsidR="004B305D">
        <w:rPr>
          <w:sz w:val="28"/>
          <w:szCs w:val="28"/>
        </w:rPr>
        <w:t xml:space="preserve"> </w:t>
      </w:r>
      <w:r w:rsidR="00D41914">
        <w:rPr>
          <w:sz w:val="28"/>
          <w:szCs w:val="28"/>
        </w:rPr>
        <w:t xml:space="preserve"> </w:t>
      </w:r>
      <w:proofErr w:type="spellStart"/>
      <w:r w:rsidR="00FA18CA" w:rsidRPr="009F1D25">
        <w:rPr>
          <w:sz w:val="28"/>
          <w:szCs w:val="28"/>
        </w:rPr>
        <w:t>Старожиловского</w:t>
      </w:r>
      <w:proofErr w:type="spellEnd"/>
      <w:r w:rsidR="00FA18CA" w:rsidRPr="009F1D25">
        <w:rPr>
          <w:sz w:val="28"/>
          <w:szCs w:val="28"/>
        </w:rPr>
        <w:t xml:space="preserve"> м</w:t>
      </w:r>
      <w:r w:rsidR="009F1D25" w:rsidRPr="009F1D25">
        <w:rPr>
          <w:sz w:val="28"/>
          <w:szCs w:val="28"/>
        </w:rPr>
        <w:t>униципального района Р</w:t>
      </w:r>
      <w:r w:rsidR="00FA18CA" w:rsidRPr="009F1D25">
        <w:rPr>
          <w:sz w:val="28"/>
          <w:szCs w:val="28"/>
        </w:rPr>
        <w:t>язанской области</w:t>
      </w:r>
      <w:r w:rsidRPr="009F1D25">
        <w:rPr>
          <w:sz w:val="28"/>
          <w:szCs w:val="28"/>
        </w:rPr>
        <w:t xml:space="preserve">, заключенным </w:t>
      </w:r>
      <w:proofErr w:type="gramStart"/>
      <w:r w:rsidRPr="009F1D25">
        <w:rPr>
          <w:sz w:val="28"/>
          <w:szCs w:val="28"/>
        </w:rPr>
        <w:t>между</w:t>
      </w:r>
      <w:proofErr w:type="gramEnd"/>
      <w:r w:rsidRPr="009F1D25">
        <w:rPr>
          <w:sz w:val="28"/>
          <w:szCs w:val="28"/>
        </w:rPr>
        <w:t xml:space="preserve"> ______________________________________________</w:t>
      </w:r>
      <w:r w:rsidR="004B305D">
        <w:rPr>
          <w:sz w:val="28"/>
          <w:szCs w:val="28"/>
        </w:rPr>
        <w:t>__________</w:t>
      </w:r>
      <w:r w:rsidRPr="009F1D25">
        <w:rPr>
          <w:sz w:val="28"/>
          <w:szCs w:val="28"/>
        </w:rPr>
        <w:t xml:space="preserve"> и</w:t>
      </w:r>
    </w:p>
    <w:p w:rsidR="00AA132A" w:rsidRPr="009F1D25" w:rsidRDefault="00AA132A" w:rsidP="009F1D25">
      <w:pPr>
        <w:jc w:val="center"/>
        <w:rPr>
          <w:sz w:val="28"/>
          <w:szCs w:val="28"/>
          <w:vertAlign w:val="superscript"/>
        </w:rPr>
      </w:pPr>
      <w:r w:rsidRPr="009F1D25">
        <w:rPr>
          <w:sz w:val="28"/>
          <w:szCs w:val="28"/>
          <w:vertAlign w:val="superscript"/>
        </w:rPr>
        <w:t>(наименование полиграфической организации)</w:t>
      </w:r>
    </w:p>
    <w:p w:rsidR="00AA132A" w:rsidRDefault="009F1D25" w:rsidP="009F1D25">
      <w:pPr>
        <w:jc w:val="both"/>
      </w:pPr>
      <w:r>
        <w:rPr>
          <w:sz w:val="28"/>
          <w:szCs w:val="28"/>
        </w:rPr>
        <w:t>т</w:t>
      </w:r>
      <w:r w:rsidRPr="009F1D25">
        <w:rPr>
          <w:sz w:val="28"/>
          <w:szCs w:val="28"/>
        </w:rPr>
        <w:t>ерриториальной и</w:t>
      </w:r>
      <w:r w:rsidR="00AA132A" w:rsidRPr="009F1D25">
        <w:rPr>
          <w:sz w:val="28"/>
          <w:szCs w:val="28"/>
        </w:rPr>
        <w:t xml:space="preserve">збирательной комиссией </w:t>
      </w:r>
      <w:proofErr w:type="spellStart"/>
      <w:r w:rsidRPr="009F1D25">
        <w:rPr>
          <w:sz w:val="28"/>
          <w:szCs w:val="28"/>
        </w:rPr>
        <w:t>Старожиловского</w:t>
      </w:r>
      <w:proofErr w:type="spellEnd"/>
      <w:r w:rsidRPr="009F1D25">
        <w:rPr>
          <w:sz w:val="28"/>
          <w:szCs w:val="28"/>
        </w:rPr>
        <w:t xml:space="preserve"> района </w:t>
      </w:r>
      <w:r w:rsidR="00AA132A" w:rsidRPr="009F1D25">
        <w:rPr>
          <w:sz w:val="28"/>
          <w:szCs w:val="28"/>
        </w:rPr>
        <w:t>Рязанской области, ___________</w:t>
      </w:r>
      <w:r>
        <w:rPr>
          <w:sz w:val="28"/>
          <w:szCs w:val="28"/>
        </w:rPr>
        <w:t>____________________________</w:t>
      </w:r>
      <w:r w:rsidR="00AA132A" w:rsidRPr="009F1D25">
        <w:rPr>
          <w:sz w:val="28"/>
          <w:szCs w:val="28"/>
        </w:rPr>
        <w:t>изготовила</w:t>
      </w:r>
      <w:r w:rsidR="00AA132A">
        <w:t xml:space="preserve"> </w:t>
      </w:r>
    </w:p>
    <w:p w:rsidR="00AA132A" w:rsidRDefault="00AA132A" w:rsidP="00AA132A">
      <w:pPr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9F1D25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>(наименование полиграфической организации)</w:t>
      </w:r>
    </w:p>
    <w:p w:rsidR="00AA132A" w:rsidRDefault="00AA132A" w:rsidP="00AA132A">
      <w:pPr>
        <w:pStyle w:val="21"/>
        <w:spacing w:after="0" w:line="240" w:lineRule="auto"/>
        <w:ind w:firstLine="0"/>
        <w:rPr>
          <w:szCs w:val="28"/>
          <w:vertAlign w:val="superscript"/>
        </w:rPr>
      </w:pPr>
      <w:r>
        <w:rPr>
          <w:szCs w:val="28"/>
        </w:rPr>
        <w:t>в соответствии с представленны</w:t>
      </w:r>
      <w:proofErr w:type="gramStart"/>
      <w:r>
        <w:rPr>
          <w:szCs w:val="28"/>
        </w:rPr>
        <w:t>м(</w:t>
      </w:r>
      <w:proofErr w:type="gramEnd"/>
      <w:r>
        <w:rPr>
          <w:szCs w:val="28"/>
        </w:rPr>
        <w:t>и) образцом(</w:t>
      </w:r>
      <w:proofErr w:type="spellStart"/>
      <w:r>
        <w:rPr>
          <w:szCs w:val="28"/>
        </w:rPr>
        <w:t>ами</w:t>
      </w:r>
      <w:proofErr w:type="spellEnd"/>
      <w:r>
        <w:rPr>
          <w:szCs w:val="28"/>
        </w:rPr>
        <w:t>) и передала</w:t>
      </w:r>
      <w:r>
        <w:rPr>
          <w:b/>
          <w:bCs/>
          <w:szCs w:val="28"/>
        </w:rPr>
        <w:t xml:space="preserve"> </w:t>
      </w:r>
      <w:r w:rsidR="009F1D25">
        <w:rPr>
          <w:szCs w:val="28"/>
        </w:rPr>
        <w:t>т</w:t>
      </w:r>
      <w:r w:rsidR="009F1D25" w:rsidRPr="009F1D25">
        <w:rPr>
          <w:szCs w:val="28"/>
        </w:rPr>
        <w:t>ерриториальной избирательной комисси</w:t>
      </w:r>
      <w:r w:rsidR="009F1D25">
        <w:rPr>
          <w:szCs w:val="28"/>
        </w:rPr>
        <w:t>и</w:t>
      </w:r>
      <w:r w:rsidR="009F1D25" w:rsidRPr="009F1D25">
        <w:rPr>
          <w:szCs w:val="28"/>
        </w:rPr>
        <w:t xml:space="preserve"> </w:t>
      </w:r>
      <w:proofErr w:type="spellStart"/>
      <w:r w:rsidR="009F1D25" w:rsidRPr="009F1D25">
        <w:rPr>
          <w:szCs w:val="28"/>
        </w:rPr>
        <w:t>Старожиловского</w:t>
      </w:r>
      <w:proofErr w:type="spellEnd"/>
      <w:r w:rsidR="009F1D25" w:rsidRPr="009F1D25">
        <w:rPr>
          <w:szCs w:val="28"/>
        </w:rPr>
        <w:t xml:space="preserve"> района</w:t>
      </w:r>
      <w:r>
        <w:rPr>
          <w:szCs w:val="28"/>
        </w:rPr>
        <w:t xml:space="preserve"> избирательные бюллетени для голосования </w:t>
      </w:r>
      <w:r w:rsidR="00FA18CA">
        <w:rPr>
          <w:szCs w:val="28"/>
        </w:rPr>
        <w:t xml:space="preserve">на выборах депутатов </w:t>
      </w:r>
      <w:r w:rsidR="004B305D">
        <w:rPr>
          <w:szCs w:val="28"/>
        </w:rPr>
        <w:t xml:space="preserve">Совета депутатов </w:t>
      </w:r>
      <w:r w:rsidR="004B305D" w:rsidRPr="009F1D25">
        <w:rPr>
          <w:szCs w:val="28"/>
        </w:rPr>
        <w:t>________________________________</w:t>
      </w:r>
      <w:r w:rsidR="004B305D">
        <w:rPr>
          <w:szCs w:val="28"/>
        </w:rPr>
        <w:t xml:space="preserve">  </w:t>
      </w:r>
      <w:r w:rsidR="00FA18CA">
        <w:rPr>
          <w:szCs w:val="28"/>
        </w:rPr>
        <w:t xml:space="preserve"> </w:t>
      </w:r>
      <w:proofErr w:type="spellStart"/>
      <w:r w:rsidR="00FA18CA">
        <w:rPr>
          <w:szCs w:val="28"/>
        </w:rPr>
        <w:t>Старожи</w:t>
      </w:r>
      <w:r w:rsidR="009F1D25">
        <w:rPr>
          <w:szCs w:val="28"/>
        </w:rPr>
        <w:t>ловского</w:t>
      </w:r>
      <w:proofErr w:type="spellEnd"/>
      <w:r w:rsidR="009F1D25">
        <w:rPr>
          <w:szCs w:val="28"/>
        </w:rPr>
        <w:t xml:space="preserve"> муниципального района Р</w:t>
      </w:r>
      <w:r w:rsidR="00FA18CA">
        <w:rPr>
          <w:szCs w:val="28"/>
        </w:rPr>
        <w:t>язанской области</w:t>
      </w:r>
      <w:r>
        <w:rPr>
          <w:szCs w:val="28"/>
        </w:rPr>
        <w:t xml:space="preserve"> в количестве __________________________________ штук.</w:t>
      </w:r>
    </w:p>
    <w:p w:rsidR="00AA132A" w:rsidRDefault="00AA132A" w:rsidP="00AA132A">
      <w:pPr>
        <w:pStyle w:val="21"/>
        <w:spacing w:after="0" w:line="240" w:lineRule="auto"/>
        <w:ind w:firstLine="0"/>
        <w:rPr>
          <w:sz w:val="20"/>
        </w:rPr>
      </w:pPr>
      <w:r>
        <w:rPr>
          <w:szCs w:val="28"/>
          <w:vertAlign w:val="superscript"/>
        </w:rPr>
        <w:t xml:space="preserve">                     (цифрами и прописью)</w:t>
      </w:r>
    </w:p>
    <w:p w:rsidR="00AA132A" w:rsidRDefault="00AA132A" w:rsidP="00AA132A">
      <w:pPr>
        <w:pStyle w:val="21"/>
        <w:spacing w:after="0" w:line="240" w:lineRule="auto"/>
        <w:ind w:left="1418" w:firstLine="709"/>
        <w:jc w:val="left"/>
        <w:rPr>
          <w:szCs w:val="28"/>
          <w:vertAlign w:val="superscript"/>
        </w:rPr>
      </w:pPr>
    </w:p>
    <w:tbl>
      <w:tblPr>
        <w:tblW w:w="974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3695"/>
        <w:gridCol w:w="1509"/>
        <w:gridCol w:w="302"/>
        <w:gridCol w:w="2534"/>
      </w:tblGrid>
      <w:tr w:rsidR="00AA132A" w:rsidTr="00846F04">
        <w:trPr>
          <w:cantSplit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Style w:val="7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МП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Style w:val="33"/>
              <w:spacing w:after="0"/>
              <w:rPr>
                <w:sz w:val="24"/>
                <w:szCs w:val="24"/>
              </w:rPr>
            </w:pPr>
          </w:p>
          <w:p w:rsidR="00AA132A" w:rsidRDefault="00AA132A" w:rsidP="00846F04">
            <w:pPr>
              <w:pStyle w:val="33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AA132A" w:rsidRDefault="00AA132A" w:rsidP="00846F04">
            <w:pPr>
              <w:pStyle w:val="33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t>(должность руководителя полиграфического предприятия)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Style w:val="23"/>
              <w:keepNext w:val="0"/>
              <w:widowControl/>
              <w:spacing w:line="240" w:lineRule="auto"/>
              <w:outlineLvl w:val="1"/>
              <w:rPr>
                <w:sz w:val="24"/>
                <w:szCs w:val="24"/>
              </w:rPr>
            </w:pPr>
          </w:p>
          <w:p w:rsidR="00AA132A" w:rsidRDefault="00AA132A" w:rsidP="00846F04">
            <w:pPr>
              <w:pStyle w:val="23"/>
              <w:keepNext w:val="0"/>
              <w:widowControl/>
              <w:spacing w:line="240" w:lineRule="auto"/>
              <w:outlineLvl w:val="1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/>
          <w:p w:rsidR="00AA132A" w:rsidRDefault="00AA132A" w:rsidP="00846F04">
            <w:pPr>
              <w:jc w:val="center"/>
            </w:pPr>
            <w:r>
              <w:t>_________________</w:t>
            </w:r>
            <w:r>
              <w:rPr>
                <w:sz w:val="20"/>
              </w:rPr>
              <w:t xml:space="preserve"> (фамилия, инициалы)</w:t>
            </w:r>
          </w:p>
        </w:tc>
      </w:tr>
      <w:tr w:rsidR="00AA132A" w:rsidTr="00846F0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Style w:val="23"/>
              <w:keepNext w:val="0"/>
              <w:widowControl/>
              <w:spacing w:line="240" w:lineRule="auto"/>
              <w:outlineLvl w:val="1"/>
            </w:pPr>
          </w:p>
          <w:p w:rsidR="00AA132A" w:rsidRDefault="00AA132A" w:rsidP="00846F04">
            <w:pPr>
              <w:pStyle w:val="23"/>
              <w:keepNext w:val="0"/>
              <w:widowControl/>
              <w:spacing w:line="240" w:lineRule="auto"/>
              <w:outlineLvl w:val="1"/>
              <w:rPr>
                <w:sz w:val="16"/>
                <w:szCs w:val="16"/>
              </w:rPr>
            </w:pPr>
            <w:r>
              <w:t>МП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rPr>
                <w:sz w:val="20"/>
              </w:rPr>
            </w:pPr>
          </w:p>
          <w:p w:rsidR="009F1D25" w:rsidRDefault="00AA132A" w:rsidP="00846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</w:t>
            </w:r>
            <w:r w:rsidR="009F1D25">
              <w:rPr>
                <w:sz w:val="20"/>
              </w:rPr>
              <w:t>территориальной и</w:t>
            </w:r>
            <w:r>
              <w:rPr>
                <w:sz w:val="20"/>
              </w:rPr>
              <w:t xml:space="preserve">збирательной комиссии </w:t>
            </w:r>
            <w:proofErr w:type="spellStart"/>
            <w:r w:rsidR="009F1D25">
              <w:rPr>
                <w:sz w:val="20"/>
              </w:rPr>
              <w:t>Старожиловского</w:t>
            </w:r>
            <w:proofErr w:type="spellEnd"/>
            <w:r w:rsidR="009F1D25">
              <w:rPr>
                <w:sz w:val="20"/>
              </w:rPr>
              <w:t xml:space="preserve"> района </w:t>
            </w:r>
          </w:p>
          <w:p w:rsidR="00AA132A" w:rsidRDefault="00AA132A" w:rsidP="00846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Рязанской области</w:t>
            </w:r>
          </w:p>
          <w:p w:rsidR="00AA132A" w:rsidRDefault="00AA132A" w:rsidP="00846F04">
            <w:pPr>
              <w:jc w:val="center"/>
              <w:rPr>
                <w:sz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rPr>
                <w:sz w:val="16"/>
                <w:szCs w:val="16"/>
              </w:rPr>
            </w:pPr>
          </w:p>
          <w:p w:rsidR="00AA132A" w:rsidRDefault="00AA132A" w:rsidP="00846F04">
            <w:r>
              <w:t>_________</w:t>
            </w:r>
          </w:p>
          <w:p w:rsidR="00AA132A" w:rsidRDefault="00AA132A" w:rsidP="00846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rPr>
                <w:sz w:val="18"/>
                <w:szCs w:val="18"/>
              </w:rPr>
            </w:pPr>
          </w:p>
          <w:p w:rsidR="00AA132A" w:rsidRDefault="00AA132A" w:rsidP="00846F04">
            <w:r>
              <w:t>________________</w:t>
            </w:r>
          </w:p>
          <w:p w:rsidR="00AA132A" w:rsidRDefault="00AA132A" w:rsidP="00846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инициалы)</w:t>
            </w:r>
          </w:p>
        </w:tc>
      </w:tr>
      <w:tr w:rsidR="00AA132A" w:rsidTr="00846F0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Style w:val="23"/>
              <w:keepNext w:val="0"/>
              <w:widowControl/>
              <w:spacing w:line="240" w:lineRule="auto"/>
              <w:outlineLvl w:val="1"/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rPr>
                <w:sz w:val="20"/>
              </w:rPr>
            </w:pPr>
          </w:p>
          <w:p w:rsidR="00AA132A" w:rsidRDefault="00AA132A" w:rsidP="00846F04">
            <w:pPr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:rsidR="00AA132A" w:rsidRDefault="00AA132A" w:rsidP="009F1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(должности лиц, присутствующих при пер</w:t>
            </w:r>
            <w:r w:rsidR="009F1D25">
              <w:rPr>
                <w:sz w:val="20"/>
              </w:rPr>
              <w:t>едаче избирательных бюллетеней)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rPr>
                <w:sz w:val="16"/>
                <w:szCs w:val="16"/>
              </w:rPr>
            </w:pPr>
          </w:p>
          <w:p w:rsidR="00AA132A" w:rsidRDefault="00AA132A" w:rsidP="00846F04">
            <w:r>
              <w:t>_________</w:t>
            </w:r>
          </w:p>
          <w:p w:rsidR="00AA132A" w:rsidRDefault="00AA132A" w:rsidP="00846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(подписи)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rPr>
                <w:sz w:val="18"/>
                <w:szCs w:val="18"/>
              </w:rPr>
            </w:pPr>
          </w:p>
          <w:p w:rsidR="00AA132A" w:rsidRDefault="00AA132A" w:rsidP="00846F04">
            <w:r>
              <w:t>________________</w:t>
            </w:r>
          </w:p>
          <w:p w:rsidR="00AA132A" w:rsidRDefault="00AA132A" w:rsidP="00846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(фамилии, инициалы)</w:t>
            </w:r>
          </w:p>
        </w:tc>
      </w:tr>
      <w:tr w:rsidR="00AA132A" w:rsidTr="00846F0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7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E60E55">
            <w:pPr>
              <w:ind w:right="132"/>
            </w:pPr>
            <w:r>
              <w:rPr>
                <w:sz w:val="16"/>
                <w:szCs w:val="16"/>
              </w:rPr>
              <w:t xml:space="preserve">* В соответствии с частью </w:t>
            </w:r>
            <w:r w:rsidR="009F1D25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статьи </w:t>
            </w:r>
            <w:r w:rsidR="009F1D25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 xml:space="preserve"> Закона Рязанской области «О выборах </w:t>
            </w:r>
            <w:r w:rsidR="009F1D25">
              <w:rPr>
                <w:sz w:val="16"/>
                <w:szCs w:val="16"/>
              </w:rPr>
              <w:t xml:space="preserve">депутатов представительного органа муниципального образования </w:t>
            </w:r>
            <w:r>
              <w:rPr>
                <w:sz w:val="16"/>
                <w:szCs w:val="16"/>
              </w:rPr>
              <w:t>Рязанской области» настоящий а</w:t>
            </w:r>
            <w:proofErr w:type="gramStart"/>
            <w:r>
              <w:rPr>
                <w:sz w:val="16"/>
                <w:szCs w:val="16"/>
              </w:rPr>
              <w:t>кт впр</w:t>
            </w:r>
            <w:proofErr w:type="gramEnd"/>
            <w:r>
              <w:rPr>
                <w:sz w:val="16"/>
                <w:szCs w:val="16"/>
              </w:rPr>
              <w:t xml:space="preserve">аве подписать любой член избирательной комиссии, </w:t>
            </w:r>
            <w:r w:rsidR="00E60E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любой зарегистрированный кандидат (его доверенное лицо), присутствующие при передаче избирательных бюллетеней.</w:t>
            </w:r>
          </w:p>
        </w:tc>
      </w:tr>
    </w:tbl>
    <w:p w:rsidR="00AA132A" w:rsidRDefault="00AA132A" w:rsidP="00AA132A">
      <w:pPr>
        <w:rPr>
          <w:b/>
          <w:bCs/>
          <w:sz w:val="26"/>
          <w:szCs w:val="26"/>
        </w:rPr>
        <w:sectPr w:rsidR="00AA132A">
          <w:pgSz w:w="11907" w:h="16840"/>
          <w:pgMar w:top="1276" w:right="851" w:bottom="993" w:left="1701" w:header="720" w:footer="720" w:gutter="0"/>
          <w:pgNumType w:start="1"/>
          <w:cols w:space="720"/>
          <w:titlePg/>
        </w:sectPr>
      </w:pPr>
    </w:p>
    <w:p w:rsidR="00AA132A" w:rsidRDefault="00AA132A" w:rsidP="00AA132A">
      <w:pPr>
        <w:pStyle w:val="23"/>
        <w:widowControl/>
        <w:spacing w:line="240" w:lineRule="auto"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2</w:t>
      </w:r>
    </w:p>
    <w:p w:rsidR="00AA132A" w:rsidRPr="005E52B6" w:rsidRDefault="00AA132A" w:rsidP="00AA132A">
      <w:pPr>
        <w:jc w:val="right"/>
      </w:pPr>
      <w:r w:rsidRPr="005E52B6">
        <w:t>к Порядку изготовления и доставки</w:t>
      </w:r>
    </w:p>
    <w:p w:rsidR="00AA132A" w:rsidRPr="005E52B6" w:rsidRDefault="00AA132A" w:rsidP="00AA132A">
      <w:pPr>
        <w:jc w:val="right"/>
      </w:pPr>
      <w:r w:rsidRPr="005E52B6">
        <w:t>избирательных бюллетеней для голосования</w:t>
      </w:r>
    </w:p>
    <w:p w:rsidR="00AA132A" w:rsidRPr="005E52B6" w:rsidRDefault="00FA18CA" w:rsidP="00AA132A">
      <w:pPr>
        <w:jc w:val="right"/>
      </w:pPr>
      <w:r>
        <w:t xml:space="preserve">на выборах депутатов Советов депутатов муниципальных образований городского и сельских поселений </w:t>
      </w:r>
      <w:proofErr w:type="spellStart"/>
      <w:r>
        <w:t>Старожи</w:t>
      </w:r>
      <w:r w:rsidR="009F1D25">
        <w:t>ловского</w:t>
      </w:r>
      <w:proofErr w:type="spellEnd"/>
      <w:r w:rsidR="009F1D25">
        <w:t xml:space="preserve"> муниципального района Р</w:t>
      </w:r>
      <w:r>
        <w:t>язанской области</w:t>
      </w:r>
      <w:r w:rsidR="00AA132A" w:rsidRPr="005E52B6">
        <w:t>,</w:t>
      </w:r>
    </w:p>
    <w:p w:rsidR="00AA132A" w:rsidRPr="005E52B6" w:rsidRDefault="00AA132A" w:rsidP="00AA132A">
      <w:pPr>
        <w:jc w:val="right"/>
      </w:pPr>
      <w:r w:rsidRPr="005E52B6">
        <w:t>а также осуществления контроля</w:t>
      </w:r>
    </w:p>
    <w:p w:rsidR="00AA132A" w:rsidRPr="005E52B6" w:rsidRDefault="00AA132A" w:rsidP="00AA132A">
      <w:pPr>
        <w:pStyle w:val="1"/>
        <w:jc w:val="right"/>
        <w:rPr>
          <w:b w:val="0"/>
        </w:rPr>
      </w:pPr>
      <w:r w:rsidRPr="005E52B6">
        <w:rPr>
          <w:b w:val="0"/>
          <w:sz w:val="24"/>
        </w:rPr>
        <w:t>за их изготовлением и доставкой</w:t>
      </w:r>
    </w:p>
    <w:p w:rsidR="00AA132A" w:rsidRDefault="00AA132A" w:rsidP="00AA132A">
      <w:pPr>
        <w:pStyle w:val="1"/>
        <w:spacing w:before="120"/>
      </w:pPr>
    </w:p>
    <w:p w:rsidR="00AA132A" w:rsidRDefault="00AA132A" w:rsidP="00AA132A">
      <w:pPr>
        <w:pStyle w:val="1"/>
        <w:spacing w:before="120"/>
      </w:pPr>
      <w:r>
        <w:t xml:space="preserve">АКТ </w:t>
      </w:r>
      <w:r>
        <w:rPr>
          <w:rStyle w:val="a4"/>
          <w:rFonts w:eastAsia="Arial Unicode MS"/>
          <w:bCs/>
          <w:sz w:val="24"/>
          <w:vertAlign w:val="superscript"/>
        </w:rPr>
        <w:t>*</w:t>
      </w:r>
    </w:p>
    <w:p w:rsidR="00AA132A" w:rsidRDefault="00AA132A" w:rsidP="00AA132A">
      <w:pPr>
        <w:jc w:val="center"/>
        <w:rPr>
          <w:b/>
          <w:bCs/>
        </w:rPr>
      </w:pPr>
      <w:r>
        <w:rPr>
          <w:b/>
          <w:bCs/>
        </w:rPr>
        <w:t>об уничтожении лишних избирательных бюллетеней</w:t>
      </w:r>
    </w:p>
    <w:p w:rsidR="00AA132A" w:rsidRDefault="00AA132A" w:rsidP="00AA132A">
      <w:pPr>
        <w:jc w:val="right"/>
      </w:pPr>
    </w:p>
    <w:p w:rsidR="00AA132A" w:rsidRDefault="00AA132A" w:rsidP="00AA132A">
      <w:pPr>
        <w:jc w:val="right"/>
      </w:pPr>
      <w:r>
        <w:t>«___» _________2022 года «__» часов «__» минут</w:t>
      </w:r>
    </w:p>
    <w:p w:rsidR="009F1D25" w:rsidRDefault="009F1D25" w:rsidP="00AA132A">
      <w:pPr>
        <w:jc w:val="right"/>
      </w:pPr>
    </w:p>
    <w:p w:rsidR="00AA132A" w:rsidRDefault="00AA132A" w:rsidP="00AA132A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Настоящим Актом подтверждается:</w:t>
      </w:r>
    </w:p>
    <w:p w:rsidR="009F1D25" w:rsidRDefault="009F1D25" w:rsidP="00AA132A">
      <w:pPr>
        <w:pStyle w:val="a3"/>
        <w:ind w:firstLine="709"/>
        <w:jc w:val="both"/>
        <w:rPr>
          <w:b w:val="0"/>
          <w:sz w:val="28"/>
          <w:szCs w:val="28"/>
        </w:rPr>
      </w:pPr>
    </w:p>
    <w:p w:rsidR="00AA132A" w:rsidRDefault="00AA132A" w:rsidP="00AA132A">
      <w:r>
        <w:t xml:space="preserve">1. При печатании избирательных бюллетеней для голосования </w:t>
      </w:r>
      <w:r w:rsidR="00FA18CA">
        <w:t>на выборах депутатов Совет</w:t>
      </w:r>
      <w:r w:rsidR="004B305D">
        <w:t>а</w:t>
      </w:r>
      <w:r w:rsidR="00FA18CA">
        <w:t xml:space="preserve"> депутатов муниципальн</w:t>
      </w:r>
      <w:r w:rsidR="004B305D">
        <w:t>ого</w:t>
      </w:r>
      <w:r w:rsidR="00FA18CA">
        <w:t xml:space="preserve"> образовани</w:t>
      </w:r>
      <w:r w:rsidR="004B305D">
        <w:t>я</w:t>
      </w:r>
      <w:r w:rsidR="00FA18CA">
        <w:t xml:space="preserve"> </w:t>
      </w:r>
      <w:r w:rsidR="004B305D">
        <w:t>____________________________ поселение</w:t>
      </w:r>
      <w:r w:rsidR="00FA18CA">
        <w:t xml:space="preserve"> </w:t>
      </w:r>
      <w:proofErr w:type="spellStart"/>
      <w:r w:rsidR="00FA18CA">
        <w:t>Старожи</w:t>
      </w:r>
      <w:r w:rsidR="004B305D">
        <w:t>ловского</w:t>
      </w:r>
      <w:proofErr w:type="spellEnd"/>
      <w:r w:rsidR="004B305D">
        <w:t xml:space="preserve"> муниципального района Р</w:t>
      </w:r>
      <w:r w:rsidR="00FA18CA">
        <w:t>язанской области</w:t>
      </w:r>
      <w:r>
        <w:t xml:space="preserve"> было изготовлено следующее количество избирательных бюллетеней:</w:t>
      </w:r>
    </w:p>
    <w:p w:rsidR="009F1D25" w:rsidRDefault="009F1D25" w:rsidP="00AA132A"/>
    <w:tbl>
      <w:tblPr>
        <w:tblW w:w="9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1"/>
        <w:gridCol w:w="3361"/>
        <w:gridCol w:w="2850"/>
      </w:tblGrid>
      <w:tr w:rsidR="00AA132A" w:rsidTr="00846F04">
        <w:trPr>
          <w:cantSplit/>
          <w:jc w:val="center"/>
        </w:trPr>
        <w:tc>
          <w:tcPr>
            <w:tcW w:w="3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132A" w:rsidRDefault="00AA132A" w:rsidP="00846F04">
            <w:pPr>
              <w:jc w:val="center"/>
            </w:pPr>
            <w:r>
              <w:t>Количество заказанных избирательных бюллетеней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132A" w:rsidRDefault="00AA132A" w:rsidP="00846F04">
            <w:pPr>
              <w:jc w:val="center"/>
            </w:pPr>
            <w:r>
              <w:t>Общее количество изготовленных избирательных бюллетеней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2A" w:rsidRDefault="00AA132A" w:rsidP="00846F04">
            <w:pPr>
              <w:jc w:val="center"/>
            </w:pPr>
            <w:r>
              <w:t>Количество лишних избирательных бюллетеней</w:t>
            </w:r>
          </w:p>
        </w:tc>
      </w:tr>
      <w:tr w:rsidR="00AA132A" w:rsidTr="00846F04">
        <w:trPr>
          <w:cantSplit/>
          <w:jc w:val="center"/>
        </w:trPr>
        <w:tc>
          <w:tcPr>
            <w:tcW w:w="3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132A" w:rsidRDefault="00AA132A" w:rsidP="00846F04"/>
        </w:tc>
        <w:tc>
          <w:tcPr>
            <w:tcW w:w="3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132A" w:rsidRDefault="00AA132A" w:rsidP="00846F04"/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2A" w:rsidRDefault="00AA132A" w:rsidP="00846F04"/>
        </w:tc>
      </w:tr>
    </w:tbl>
    <w:p w:rsidR="00AA132A" w:rsidRDefault="00AA132A" w:rsidP="00AA132A">
      <w:pPr>
        <w:rPr>
          <w:sz w:val="16"/>
          <w:szCs w:val="16"/>
        </w:rPr>
      </w:pPr>
    </w:p>
    <w:p w:rsidR="00AA132A" w:rsidRDefault="00AA132A" w:rsidP="00AA132A">
      <w:pPr>
        <w:pStyle w:val="21"/>
        <w:spacing w:line="320" w:lineRule="exact"/>
        <w:ind w:left="283"/>
        <w:rPr>
          <w:szCs w:val="28"/>
        </w:rPr>
      </w:pPr>
      <w:r>
        <w:rPr>
          <w:szCs w:val="28"/>
        </w:rPr>
        <w:t>2. Лишние избирательные бюллетени в количестве __________штук уничтожены «____» ____________ 2022 года в присутствии представител</w:t>
      </w:r>
      <w:proofErr w:type="gramStart"/>
      <w:r>
        <w:rPr>
          <w:szCs w:val="28"/>
        </w:rPr>
        <w:t>я(</w:t>
      </w:r>
      <w:proofErr w:type="gramEnd"/>
      <w:r>
        <w:rPr>
          <w:szCs w:val="28"/>
        </w:rPr>
        <w:t xml:space="preserve">лей) Заказчика. </w:t>
      </w:r>
    </w:p>
    <w:p w:rsidR="00AA132A" w:rsidRDefault="00AA132A" w:rsidP="00AA132A">
      <w:pPr>
        <w:pStyle w:val="4"/>
        <w:widowControl/>
        <w:jc w:val="left"/>
        <w:outlineLvl w:val="3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От  Избирательной комиссии Рязанской области</w:t>
      </w:r>
    </w:p>
    <w:p w:rsidR="00AA132A" w:rsidRDefault="00AA132A" w:rsidP="00AA132A">
      <w:pPr>
        <w:jc w:val="center"/>
        <w:rPr>
          <w:sz w:val="20"/>
        </w:rPr>
      </w:pPr>
    </w:p>
    <w:p w:rsidR="00AA132A" w:rsidRDefault="00AA132A" w:rsidP="00AA132A">
      <w:pPr>
        <w:rPr>
          <w:sz w:val="20"/>
        </w:rPr>
      </w:pP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4153"/>
        <w:gridCol w:w="4352"/>
      </w:tblGrid>
      <w:tr w:rsidR="00AA132A" w:rsidTr="00846F04">
        <w:trPr>
          <w:cantSplit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Bdr>
                <w:bottom w:val="single" w:sz="12" w:space="1" w:color="auto"/>
              </w:pBdr>
            </w:pPr>
            <w:r>
              <w:t xml:space="preserve">1. </w:t>
            </w:r>
          </w:p>
          <w:p w:rsidR="00AA132A" w:rsidRDefault="00AA132A" w:rsidP="00846F04">
            <w:pPr>
              <w:pStyle w:val="23"/>
              <w:widowControl/>
              <w:spacing w:line="240" w:lineRule="auto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Bdr>
                <w:bottom w:val="single" w:sz="12" w:space="1" w:color="auto"/>
              </w:pBdr>
            </w:pPr>
          </w:p>
          <w:p w:rsidR="00AA132A" w:rsidRDefault="00AA132A" w:rsidP="00846F04">
            <w:pPr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фамилия, инициалы)</w:t>
            </w:r>
          </w:p>
        </w:tc>
      </w:tr>
      <w:tr w:rsidR="00AA132A" w:rsidTr="00846F04">
        <w:trPr>
          <w:cantSplit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Bdr>
                <w:bottom w:val="single" w:sz="12" w:space="1" w:color="auto"/>
              </w:pBdr>
            </w:pPr>
            <w:r>
              <w:t xml:space="preserve">2. </w:t>
            </w:r>
          </w:p>
          <w:p w:rsidR="00AA132A" w:rsidRDefault="00AA132A" w:rsidP="00846F04">
            <w:pPr>
              <w:pStyle w:val="23"/>
              <w:widowControl/>
              <w:spacing w:line="240" w:lineRule="auto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Bdr>
                <w:bottom w:val="single" w:sz="12" w:space="1" w:color="auto"/>
              </w:pBdr>
            </w:pPr>
          </w:p>
          <w:p w:rsidR="00AA132A" w:rsidRDefault="00AA132A" w:rsidP="00846F04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фамилия, инициалы)</w:t>
            </w:r>
          </w:p>
        </w:tc>
      </w:tr>
    </w:tbl>
    <w:p w:rsidR="00AA132A" w:rsidRDefault="00AA132A" w:rsidP="00AA132A">
      <w:pPr>
        <w:rPr>
          <w:sz w:val="16"/>
          <w:szCs w:val="16"/>
        </w:rPr>
      </w:pPr>
    </w:p>
    <w:p w:rsidR="00AA132A" w:rsidRDefault="00AA132A" w:rsidP="00AA132A">
      <w:pPr>
        <w:pStyle w:val="4"/>
        <w:widowControl/>
        <w:jc w:val="left"/>
        <w:outlineLvl w:val="3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От _______________________________________________________________ </w:t>
      </w:r>
    </w:p>
    <w:p w:rsidR="00AA132A" w:rsidRDefault="00AA132A" w:rsidP="00AA132A">
      <w:pPr>
        <w:jc w:val="center"/>
        <w:rPr>
          <w:sz w:val="20"/>
        </w:rPr>
      </w:pPr>
      <w:r>
        <w:rPr>
          <w:sz w:val="20"/>
        </w:rPr>
        <w:t>(наименование полиграфической организации)</w:t>
      </w:r>
    </w:p>
    <w:p w:rsidR="00AA132A" w:rsidRDefault="00AA132A" w:rsidP="00AA132A">
      <w:pPr>
        <w:rPr>
          <w:sz w:val="20"/>
        </w:rPr>
      </w:pP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4153"/>
        <w:gridCol w:w="4352"/>
      </w:tblGrid>
      <w:tr w:rsidR="00AA132A" w:rsidTr="00846F04">
        <w:trPr>
          <w:cantSplit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Bdr>
                <w:bottom w:val="single" w:sz="12" w:space="1" w:color="auto"/>
              </w:pBdr>
            </w:pPr>
            <w:r>
              <w:t xml:space="preserve">1. </w:t>
            </w:r>
          </w:p>
          <w:p w:rsidR="00AA132A" w:rsidRDefault="00AA132A" w:rsidP="00846F04">
            <w:pPr>
              <w:pStyle w:val="23"/>
              <w:widowControl/>
              <w:spacing w:line="240" w:lineRule="auto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Bdr>
                <w:bottom w:val="single" w:sz="12" w:space="1" w:color="auto"/>
              </w:pBdr>
            </w:pPr>
          </w:p>
          <w:p w:rsidR="00AA132A" w:rsidRDefault="00AA132A" w:rsidP="00846F04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фамилия, инициалы)</w:t>
            </w:r>
          </w:p>
        </w:tc>
      </w:tr>
      <w:tr w:rsidR="00AA132A" w:rsidTr="00846F04">
        <w:trPr>
          <w:cantSplit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Bdr>
                <w:bottom w:val="single" w:sz="12" w:space="1" w:color="auto"/>
              </w:pBdr>
            </w:pPr>
            <w:r>
              <w:t xml:space="preserve">2. </w:t>
            </w:r>
          </w:p>
          <w:p w:rsidR="00AA132A" w:rsidRDefault="00AA132A" w:rsidP="00846F04">
            <w:pPr>
              <w:pStyle w:val="23"/>
              <w:widowControl/>
              <w:spacing w:line="240" w:lineRule="auto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AA132A" w:rsidRDefault="00AA132A" w:rsidP="00846F04">
            <w:pPr>
              <w:pBdr>
                <w:bottom w:val="single" w:sz="12" w:space="1" w:color="auto"/>
              </w:pBdr>
            </w:pPr>
          </w:p>
          <w:p w:rsidR="00AA132A" w:rsidRDefault="00AA132A" w:rsidP="00846F04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фамилия, инициалы)</w:t>
            </w:r>
          </w:p>
        </w:tc>
      </w:tr>
    </w:tbl>
    <w:p w:rsidR="00AA132A" w:rsidRDefault="00AA132A" w:rsidP="00AA132A">
      <w:pPr>
        <w:rPr>
          <w:sz w:val="16"/>
          <w:szCs w:val="16"/>
        </w:rPr>
        <w:sectPr w:rsidR="00AA132A">
          <w:pgSz w:w="11907" w:h="16840"/>
          <w:pgMar w:top="1276" w:right="851" w:bottom="993" w:left="1701" w:header="720" w:footer="720" w:gutter="0"/>
          <w:pgNumType w:start="1"/>
          <w:cols w:space="720"/>
          <w:titlePg/>
        </w:sectPr>
      </w:pPr>
      <w:r>
        <w:rPr>
          <w:sz w:val="16"/>
          <w:szCs w:val="16"/>
        </w:rPr>
        <w:t xml:space="preserve">* </w:t>
      </w:r>
      <w:r w:rsidR="009F1D25">
        <w:rPr>
          <w:sz w:val="16"/>
          <w:szCs w:val="16"/>
        </w:rPr>
        <w:t>В соответствии с частью 17 статьи 60 Закона Рязанской области «О выборах депутатов представительного органа муниципального образования Рязанской области» настоящий а</w:t>
      </w:r>
      <w:proofErr w:type="gramStart"/>
      <w:r w:rsidR="009F1D25">
        <w:rPr>
          <w:sz w:val="16"/>
          <w:szCs w:val="16"/>
        </w:rPr>
        <w:t>кт впр</w:t>
      </w:r>
      <w:proofErr w:type="gramEnd"/>
      <w:r w:rsidR="009F1D25">
        <w:rPr>
          <w:sz w:val="16"/>
          <w:szCs w:val="16"/>
        </w:rPr>
        <w:t xml:space="preserve">аве подписать любой член избирательной комиссии, </w:t>
      </w:r>
      <w:r w:rsidR="00E60E55">
        <w:rPr>
          <w:sz w:val="16"/>
          <w:szCs w:val="16"/>
        </w:rPr>
        <w:t xml:space="preserve"> </w:t>
      </w:r>
      <w:r w:rsidR="009F1D25">
        <w:rPr>
          <w:sz w:val="16"/>
          <w:szCs w:val="16"/>
        </w:rPr>
        <w:t xml:space="preserve"> любой зарегистрированный кандидат (его доверенное лицо), присутствующие при пе</w:t>
      </w:r>
      <w:r w:rsidR="00D41914">
        <w:rPr>
          <w:sz w:val="16"/>
          <w:szCs w:val="16"/>
        </w:rPr>
        <w:t>редаче избирательных бюллетеней</w:t>
      </w:r>
    </w:p>
    <w:p w:rsidR="00D41914" w:rsidRPr="005E52B6" w:rsidRDefault="00D41914" w:rsidP="00D41914">
      <w:pPr>
        <w:pStyle w:val="23"/>
        <w:widowControl/>
        <w:spacing w:line="240" w:lineRule="auto"/>
        <w:jc w:val="right"/>
        <w:outlineLvl w:val="1"/>
        <w:rPr>
          <w:bCs/>
          <w:sz w:val="24"/>
          <w:szCs w:val="24"/>
        </w:rPr>
      </w:pPr>
      <w:r w:rsidRPr="005E52B6">
        <w:rPr>
          <w:bCs/>
          <w:sz w:val="24"/>
          <w:szCs w:val="24"/>
        </w:rPr>
        <w:lastRenderedPageBreak/>
        <w:t xml:space="preserve">Приложение № </w:t>
      </w:r>
      <w:r w:rsidR="004B305D">
        <w:rPr>
          <w:bCs/>
          <w:sz w:val="24"/>
          <w:szCs w:val="24"/>
        </w:rPr>
        <w:t>3</w:t>
      </w:r>
    </w:p>
    <w:p w:rsidR="00D41914" w:rsidRPr="00CC3172" w:rsidRDefault="00D41914" w:rsidP="00D41914">
      <w:pPr>
        <w:jc w:val="right"/>
      </w:pPr>
      <w:r w:rsidRPr="00CC3172">
        <w:t>к Порядку изготовления и доставки</w:t>
      </w:r>
    </w:p>
    <w:p w:rsidR="00D41914" w:rsidRPr="00CC3172" w:rsidRDefault="00D41914" w:rsidP="00D41914">
      <w:pPr>
        <w:jc w:val="right"/>
      </w:pPr>
      <w:r w:rsidRPr="00CC3172">
        <w:t>избирательных бюллетеней для голосования</w:t>
      </w:r>
    </w:p>
    <w:p w:rsidR="00D41914" w:rsidRPr="00CC3172" w:rsidRDefault="00D41914" w:rsidP="00D41914">
      <w:pPr>
        <w:jc w:val="right"/>
      </w:pPr>
      <w:r>
        <w:t xml:space="preserve">на выборах депутатов Советов депутатов муниципальных образований городского и сельских поселений </w:t>
      </w:r>
      <w:proofErr w:type="spellStart"/>
      <w:r>
        <w:t>Старожиловского</w:t>
      </w:r>
      <w:proofErr w:type="spellEnd"/>
      <w:r>
        <w:t xml:space="preserve"> муниципального района рязанской области</w:t>
      </w:r>
      <w:r w:rsidRPr="00CC3172">
        <w:t>,</w:t>
      </w:r>
    </w:p>
    <w:p w:rsidR="00D41914" w:rsidRPr="00CC3172" w:rsidRDefault="00D41914" w:rsidP="00D41914">
      <w:pPr>
        <w:jc w:val="right"/>
      </w:pPr>
      <w:r w:rsidRPr="00CC3172">
        <w:t>а также осуществления контроля</w:t>
      </w:r>
    </w:p>
    <w:p w:rsidR="00D41914" w:rsidRPr="00CC3172" w:rsidRDefault="00D41914" w:rsidP="00D41914">
      <w:pPr>
        <w:pStyle w:val="1"/>
        <w:jc w:val="right"/>
        <w:rPr>
          <w:b w:val="0"/>
        </w:rPr>
      </w:pPr>
      <w:r w:rsidRPr="00CC3172">
        <w:rPr>
          <w:b w:val="0"/>
          <w:sz w:val="24"/>
        </w:rPr>
        <w:t>за их изготовлением и доставкой</w:t>
      </w:r>
    </w:p>
    <w:p w:rsidR="00D41914" w:rsidRDefault="00D41914" w:rsidP="00D41914">
      <w:pPr>
        <w:pStyle w:val="1"/>
      </w:pPr>
    </w:p>
    <w:p w:rsidR="00D41914" w:rsidRDefault="00D41914" w:rsidP="00D41914">
      <w:pPr>
        <w:pStyle w:val="1"/>
      </w:pPr>
      <w:r>
        <w:t>АКТ</w:t>
      </w:r>
    </w:p>
    <w:p w:rsidR="00D41914" w:rsidRDefault="00D41914" w:rsidP="00D41914">
      <w:pPr>
        <w:jc w:val="center"/>
        <w:rPr>
          <w:b/>
          <w:bCs/>
        </w:rPr>
      </w:pPr>
      <w:r>
        <w:rPr>
          <w:b/>
          <w:bCs/>
        </w:rPr>
        <w:t>об уничтожении выбракованных избирательных бюллетеней</w:t>
      </w:r>
    </w:p>
    <w:p w:rsidR="00D41914" w:rsidRDefault="00D41914" w:rsidP="00D41914">
      <w:pPr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D41914" w:rsidTr="00332836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914" w:rsidRDefault="00D41914" w:rsidP="00332836">
            <w:pPr>
              <w:pStyle w:val="ab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914" w:rsidTr="0033283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pStyle w:val="ab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территориальной избирательной комиссии)</w:t>
            </w:r>
          </w:p>
        </w:tc>
      </w:tr>
    </w:tbl>
    <w:p w:rsidR="00D41914" w:rsidRDefault="00D41914" w:rsidP="00D41914"/>
    <w:p w:rsidR="00D41914" w:rsidRDefault="00D41914" w:rsidP="00D41914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Настоящим Актом подтверждается:</w:t>
      </w:r>
    </w:p>
    <w:p w:rsidR="00D41914" w:rsidRPr="00D41914" w:rsidRDefault="00D41914" w:rsidP="00D41914">
      <w:pPr>
        <w:numPr>
          <w:ilvl w:val="0"/>
          <w:numId w:val="1"/>
        </w:numPr>
        <w:tabs>
          <w:tab w:val="clear" w:pos="1068"/>
          <w:tab w:val="num" w:pos="0"/>
          <w:tab w:val="left" w:pos="993"/>
        </w:tabs>
        <w:ind w:left="0" w:firstLine="708"/>
        <w:jc w:val="both"/>
        <w:rPr>
          <w:sz w:val="28"/>
          <w:szCs w:val="28"/>
        </w:rPr>
      </w:pPr>
      <w:r w:rsidRPr="00D41914">
        <w:rPr>
          <w:sz w:val="28"/>
          <w:szCs w:val="28"/>
        </w:rPr>
        <w:t xml:space="preserve">При передаче участковой избирательной комиссии избирательного участка №________избирательных бюллетеней для голосования на выборах депутатов Совета депутатов муниципального образования _________________________________ поселение  </w:t>
      </w:r>
      <w:proofErr w:type="spellStart"/>
      <w:r w:rsidRPr="00D41914">
        <w:rPr>
          <w:sz w:val="28"/>
          <w:szCs w:val="28"/>
        </w:rPr>
        <w:t>Старожиловского</w:t>
      </w:r>
      <w:proofErr w:type="spellEnd"/>
      <w:r w:rsidRPr="00D41914">
        <w:rPr>
          <w:sz w:val="28"/>
          <w:szCs w:val="28"/>
        </w:rPr>
        <w:t xml:space="preserve"> муниципального района Рязанской области  было выявлено __________________________________________________________________</w:t>
      </w:r>
    </w:p>
    <w:p w:rsidR="00D41914" w:rsidRPr="00D41914" w:rsidRDefault="00D41914" w:rsidP="00D41914">
      <w:pPr>
        <w:tabs>
          <w:tab w:val="left" w:pos="993"/>
        </w:tabs>
        <w:jc w:val="center"/>
        <w:rPr>
          <w:sz w:val="28"/>
          <w:szCs w:val="28"/>
        </w:rPr>
      </w:pPr>
      <w:r w:rsidRPr="00D41914">
        <w:rPr>
          <w:sz w:val="28"/>
          <w:szCs w:val="28"/>
        </w:rPr>
        <w:t>(цифрами и прописью)</w:t>
      </w:r>
    </w:p>
    <w:p w:rsidR="00D41914" w:rsidRPr="00D41914" w:rsidRDefault="00D41914" w:rsidP="00D41914">
      <w:pPr>
        <w:tabs>
          <w:tab w:val="left" w:pos="993"/>
        </w:tabs>
        <w:rPr>
          <w:sz w:val="28"/>
          <w:szCs w:val="28"/>
        </w:rPr>
      </w:pPr>
      <w:r w:rsidRPr="00D41914">
        <w:rPr>
          <w:sz w:val="28"/>
          <w:szCs w:val="28"/>
        </w:rPr>
        <w:t>бракованных избирательных бюллетеней.</w:t>
      </w:r>
    </w:p>
    <w:p w:rsidR="00D41914" w:rsidRDefault="00D41914" w:rsidP="00D41914">
      <w:pPr>
        <w:pStyle w:val="21"/>
        <w:tabs>
          <w:tab w:val="left" w:pos="993"/>
        </w:tabs>
        <w:spacing w:after="0" w:line="240" w:lineRule="auto"/>
        <w:rPr>
          <w:szCs w:val="28"/>
        </w:rPr>
      </w:pPr>
      <w:r>
        <w:rPr>
          <w:szCs w:val="28"/>
        </w:rPr>
        <w:t xml:space="preserve">2. Выбракованные избирательные бюллетени в количестве __________________________________________________________________ </w:t>
      </w:r>
    </w:p>
    <w:p w:rsidR="00D41914" w:rsidRDefault="00D41914" w:rsidP="00D41914">
      <w:pPr>
        <w:tabs>
          <w:tab w:val="left" w:pos="993"/>
        </w:tabs>
        <w:jc w:val="center"/>
        <w:rPr>
          <w:sz w:val="20"/>
        </w:rPr>
      </w:pPr>
      <w:r>
        <w:rPr>
          <w:sz w:val="20"/>
        </w:rPr>
        <w:t>(цифрами и прописью)</w:t>
      </w:r>
    </w:p>
    <w:p w:rsidR="00D41914" w:rsidRDefault="00D41914" w:rsidP="00D41914">
      <w:pPr>
        <w:pStyle w:val="21"/>
        <w:tabs>
          <w:tab w:val="left" w:pos="993"/>
        </w:tabs>
        <w:spacing w:line="320" w:lineRule="exact"/>
        <w:ind w:firstLine="0"/>
        <w:rPr>
          <w:szCs w:val="28"/>
        </w:rPr>
      </w:pPr>
      <w:r>
        <w:rPr>
          <w:szCs w:val="28"/>
        </w:rPr>
        <w:t xml:space="preserve">штук уничтожены «____» __________2022 года. </w:t>
      </w:r>
    </w:p>
    <w:p w:rsidR="00D41914" w:rsidRDefault="00D41914" w:rsidP="00D41914">
      <w:pPr>
        <w:pStyle w:val="21"/>
        <w:spacing w:line="320" w:lineRule="exact"/>
        <w:ind w:left="283"/>
        <w:rPr>
          <w:b/>
          <w:bCs/>
          <w:szCs w:val="28"/>
        </w:rPr>
      </w:pPr>
    </w:p>
    <w:tbl>
      <w:tblPr>
        <w:tblW w:w="9466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"/>
        <w:gridCol w:w="3638"/>
        <w:gridCol w:w="1795"/>
        <w:gridCol w:w="283"/>
        <w:gridCol w:w="2694"/>
      </w:tblGrid>
      <w:tr w:rsidR="00D41914" w:rsidTr="00332836">
        <w:trPr>
          <w:cantSplit/>
          <w:trHeight w:val="8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pStyle w:val="33"/>
              <w:ind w:firstLine="0"/>
            </w:pPr>
            <w:r>
              <w:t>МП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pStyle w:val="33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(заместитель председателя, секретарь) территориальной избирательной комиссии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sz w:val="20"/>
              </w:rPr>
            </w:pPr>
          </w:p>
          <w:p w:rsidR="00D41914" w:rsidRDefault="00D41914" w:rsidP="00332836">
            <w:pPr>
              <w:rPr>
                <w:sz w:val="20"/>
              </w:rPr>
            </w:pPr>
          </w:p>
          <w:p w:rsidR="00D41914" w:rsidRDefault="00D41914" w:rsidP="0033283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  <w:r>
              <w:rPr>
                <w:sz w:val="20"/>
              </w:rPr>
              <w:br/>
              <w:t xml:space="preserve">           </w:t>
            </w: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sz w:val="20"/>
              </w:rPr>
            </w:pPr>
          </w:p>
          <w:p w:rsidR="00D41914" w:rsidRDefault="00D41914" w:rsidP="00332836">
            <w:pPr>
              <w:rPr>
                <w:sz w:val="20"/>
              </w:rPr>
            </w:pPr>
          </w:p>
          <w:p w:rsidR="00D41914" w:rsidRDefault="00D41914" w:rsidP="00332836">
            <w:pPr>
              <w:rPr>
                <w:sz w:val="20"/>
              </w:rPr>
            </w:pPr>
            <w:r>
              <w:rPr>
                <w:sz w:val="20"/>
              </w:rPr>
              <w:t>_________________________</w:t>
            </w:r>
            <w:r>
              <w:rPr>
                <w:sz w:val="20"/>
              </w:rPr>
              <w:br/>
              <w:t xml:space="preserve">           </w:t>
            </w:r>
            <w:r>
              <w:rPr>
                <w:vertAlign w:val="superscript"/>
              </w:rPr>
              <w:t>(фамилия, инициалы)</w:t>
            </w:r>
          </w:p>
        </w:tc>
      </w:tr>
      <w:tr w:rsidR="00D41914" w:rsidTr="0033283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vertAlign w:val="superscript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jc w:val="center"/>
              <w:rPr>
                <w:vertAlign w:val="superscript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jc w:val="center"/>
              <w:rPr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vertAlign w:val="superscrip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jc w:val="center"/>
              <w:rPr>
                <w:vertAlign w:val="superscript"/>
              </w:rPr>
            </w:pPr>
          </w:p>
        </w:tc>
      </w:tr>
      <w:tr w:rsidR="00D41914" w:rsidTr="0033283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/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jc w:val="center"/>
              <w:rPr>
                <w:i/>
                <w:iCs/>
                <w:sz w:val="20"/>
              </w:rPr>
            </w:pPr>
          </w:p>
          <w:p w:rsidR="00D41914" w:rsidRDefault="00D41914" w:rsidP="00332836">
            <w:pPr>
              <w:pStyle w:val="33"/>
              <w:spacing w:after="0"/>
              <w:ind w:firstLine="0"/>
              <w:jc w:val="center"/>
            </w:pPr>
            <w:r>
              <w:rPr>
                <w:sz w:val="20"/>
                <w:szCs w:val="20"/>
              </w:rPr>
              <w:t>Члены территориальной избирательной комиссии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sz w:val="20"/>
              </w:rPr>
            </w:pPr>
          </w:p>
          <w:p w:rsidR="00D41914" w:rsidRDefault="00D41914" w:rsidP="00332836">
            <w:pPr>
              <w:rPr>
                <w:sz w:val="20"/>
              </w:rPr>
            </w:pPr>
          </w:p>
          <w:p w:rsidR="00D41914" w:rsidRDefault="00D41914" w:rsidP="00332836">
            <w:pPr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D41914" w:rsidRDefault="00D41914" w:rsidP="00332836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/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sz w:val="20"/>
              </w:rPr>
            </w:pPr>
          </w:p>
          <w:p w:rsidR="00D41914" w:rsidRDefault="00D41914" w:rsidP="00332836">
            <w:pPr>
              <w:rPr>
                <w:sz w:val="20"/>
              </w:rPr>
            </w:pPr>
          </w:p>
          <w:p w:rsidR="00D41914" w:rsidRDefault="00D41914" w:rsidP="00332836">
            <w:pPr>
              <w:rPr>
                <w:sz w:val="20"/>
              </w:rPr>
            </w:pPr>
            <w:r>
              <w:rPr>
                <w:sz w:val="20"/>
              </w:rPr>
              <w:t>________________________</w:t>
            </w:r>
          </w:p>
          <w:p w:rsidR="00D41914" w:rsidRDefault="00D41914" w:rsidP="00332836">
            <w:pPr>
              <w:jc w:val="center"/>
            </w:pPr>
            <w:r>
              <w:rPr>
                <w:vertAlign w:val="superscript"/>
              </w:rPr>
              <w:t>(фамилия, инициалы)</w:t>
            </w:r>
          </w:p>
        </w:tc>
      </w:tr>
      <w:tr w:rsidR="00D41914" w:rsidTr="0033283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vertAlign w:val="superscript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vertAlign w:val="superscript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vertAlign w:val="superscrip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vertAlign w:val="superscript"/>
              </w:rPr>
            </w:pPr>
          </w:p>
        </w:tc>
      </w:tr>
      <w:tr w:rsidR="00D41914" w:rsidTr="0033283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/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pStyle w:val="33"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r>
              <w:br/>
              <w:t>__________</w:t>
            </w:r>
            <w:r>
              <w:br/>
              <w:t xml:space="preserve">      </w:t>
            </w: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/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r>
              <w:br/>
              <w:t>____________________</w:t>
            </w:r>
            <w:r>
              <w:br/>
              <w:t xml:space="preserve">        </w:t>
            </w:r>
            <w:r>
              <w:rPr>
                <w:vertAlign w:val="superscript"/>
              </w:rPr>
              <w:t>(фамилия, инициалы)</w:t>
            </w:r>
          </w:p>
        </w:tc>
      </w:tr>
      <w:tr w:rsidR="00D41914" w:rsidTr="0033283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vertAlign w:val="superscript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pStyle w:val="33"/>
              <w:rPr>
                <w:vertAlign w:val="superscript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jc w:val="center"/>
              <w:rPr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rPr>
                <w:vertAlign w:val="superscrip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41914" w:rsidRDefault="00D41914" w:rsidP="00332836">
            <w:pPr>
              <w:jc w:val="center"/>
              <w:rPr>
                <w:vertAlign w:val="superscript"/>
              </w:rPr>
            </w:pPr>
          </w:p>
        </w:tc>
      </w:tr>
    </w:tbl>
    <w:p w:rsidR="00D41914" w:rsidRDefault="00D41914" w:rsidP="00D41914">
      <w:pPr>
        <w:rPr>
          <w:sz w:val="20"/>
        </w:rPr>
      </w:pPr>
    </w:p>
    <w:p w:rsidR="00E60E55" w:rsidRDefault="00E60E55" w:rsidP="00D41914">
      <w:pPr>
        <w:rPr>
          <w:sz w:val="16"/>
          <w:szCs w:val="16"/>
        </w:rPr>
      </w:pPr>
    </w:p>
    <w:p w:rsidR="00E60E55" w:rsidRDefault="00E60E55" w:rsidP="00D41914">
      <w:pPr>
        <w:rPr>
          <w:sz w:val="16"/>
          <w:szCs w:val="16"/>
        </w:rPr>
      </w:pPr>
    </w:p>
    <w:p w:rsidR="00E60E55" w:rsidRDefault="00E60E55" w:rsidP="00D41914">
      <w:pPr>
        <w:rPr>
          <w:sz w:val="16"/>
          <w:szCs w:val="16"/>
        </w:rPr>
      </w:pPr>
    </w:p>
    <w:p w:rsidR="00E60E55" w:rsidRDefault="00E60E55" w:rsidP="00D41914">
      <w:pPr>
        <w:rPr>
          <w:sz w:val="16"/>
          <w:szCs w:val="16"/>
        </w:rPr>
      </w:pPr>
    </w:p>
    <w:p w:rsidR="00D41914" w:rsidRDefault="00E60E55" w:rsidP="00D41914">
      <w:pPr>
        <w:rPr>
          <w:sz w:val="20"/>
        </w:rPr>
        <w:sectPr w:rsidR="00D41914">
          <w:pgSz w:w="11907" w:h="16840"/>
          <w:pgMar w:top="1276" w:right="851" w:bottom="993" w:left="1701" w:header="720" w:footer="720" w:gutter="0"/>
          <w:pgNumType w:start="1"/>
          <w:cols w:space="720"/>
          <w:titlePg/>
        </w:sectPr>
      </w:pPr>
      <w:r>
        <w:rPr>
          <w:sz w:val="16"/>
          <w:szCs w:val="16"/>
        </w:rPr>
        <w:t>В соответствии с частью 17 статьи 60 Закона Рязанской области «О выборах депутатов представительного органа муниципального образования Рязанской области» настоящий а</w:t>
      </w:r>
      <w:proofErr w:type="gramStart"/>
      <w:r>
        <w:rPr>
          <w:sz w:val="16"/>
          <w:szCs w:val="16"/>
        </w:rPr>
        <w:t>кт впр</w:t>
      </w:r>
      <w:proofErr w:type="gramEnd"/>
      <w:r>
        <w:rPr>
          <w:sz w:val="16"/>
          <w:szCs w:val="16"/>
        </w:rPr>
        <w:t>аве подписать любой член избирательной комиссии,   любой зарегистрированный кандидат (его доверенное лицо), присутствующие при передаче избирательных бюллетеней</w:t>
      </w:r>
    </w:p>
    <w:p w:rsidR="00D41914" w:rsidRPr="005E52B6" w:rsidRDefault="00D41914" w:rsidP="00D41914">
      <w:pPr>
        <w:pStyle w:val="23"/>
        <w:widowControl/>
        <w:spacing w:line="240" w:lineRule="auto"/>
        <w:jc w:val="right"/>
        <w:outlineLvl w:val="1"/>
        <w:rPr>
          <w:bCs/>
          <w:sz w:val="24"/>
          <w:szCs w:val="24"/>
        </w:rPr>
      </w:pPr>
      <w:r w:rsidRPr="005E52B6">
        <w:rPr>
          <w:bCs/>
          <w:sz w:val="24"/>
          <w:szCs w:val="24"/>
        </w:rPr>
        <w:lastRenderedPageBreak/>
        <w:t xml:space="preserve">Приложение № </w:t>
      </w:r>
      <w:r w:rsidR="004B305D">
        <w:rPr>
          <w:bCs/>
          <w:sz w:val="24"/>
          <w:szCs w:val="24"/>
        </w:rPr>
        <w:t>4</w:t>
      </w:r>
    </w:p>
    <w:p w:rsidR="00D41914" w:rsidRDefault="00D41914" w:rsidP="00D41914">
      <w:pPr>
        <w:jc w:val="right"/>
      </w:pPr>
      <w:r>
        <w:t>к Порядку изготовления и доставки</w:t>
      </w:r>
    </w:p>
    <w:p w:rsidR="00D41914" w:rsidRDefault="00D41914" w:rsidP="00D41914">
      <w:pPr>
        <w:jc w:val="right"/>
      </w:pPr>
      <w:r>
        <w:t>избирательных бюллетеней для голосования</w:t>
      </w:r>
    </w:p>
    <w:p w:rsidR="00D41914" w:rsidRDefault="00D41914" w:rsidP="00D41914">
      <w:pPr>
        <w:jc w:val="right"/>
      </w:pPr>
      <w:r>
        <w:t xml:space="preserve">на выборах депутатов Советов депутатов муниципальных образований городского и сельских поселений </w:t>
      </w:r>
      <w:proofErr w:type="spellStart"/>
      <w:r>
        <w:t>Старожиловского</w:t>
      </w:r>
      <w:proofErr w:type="spellEnd"/>
      <w:r>
        <w:t xml:space="preserve"> муниципального района рязанской области,</w:t>
      </w:r>
    </w:p>
    <w:p w:rsidR="00D41914" w:rsidRDefault="00D41914" w:rsidP="00D41914">
      <w:pPr>
        <w:jc w:val="right"/>
      </w:pPr>
      <w:r>
        <w:t>а также осуществления контроля</w:t>
      </w:r>
    </w:p>
    <w:p w:rsidR="00D41914" w:rsidRPr="005E52B6" w:rsidRDefault="00D41914" w:rsidP="00D41914">
      <w:pPr>
        <w:jc w:val="right"/>
        <w:rPr>
          <w:bCs/>
          <w:szCs w:val="28"/>
        </w:rPr>
      </w:pPr>
      <w:r>
        <w:t>за их изготовлением и доставкой</w:t>
      </w:r>
    </w:p>
    <w:p w:rsidR="00D41914" w:rsidRPr="005E52B6" w:rsidRDefault="00D41914" w:rsidP="00D41914">
      <w:pPr>
        <w:jc w:val="center"/>
        <w:rPr>
          <w:b/>
          <w:bCs/>
          <w:szCs w:val="28"/>
        </w:rPr>
      </w:pPr>
    </w:p>
    <w:p w:rsidR="00D41914" w:rsidRPr="00D41914" w:rsidRDefault="00D41914" w:rsidP="00D41914">
      <w:pPr>
        <w:jc w:val="center"/>
      </w:pPr>
      <w:r w:rsidRPr="00D41914">
        <w:rPr>
          <w:b/>
          <w:bCs/>
        </w:rPr>
        <w:t>АКТ</w:t>
      </w:r>
      <w:r w:rsidRPr="00D41914">
        <w:t xml:space="preserve"> </w:t>
      </w:r>
      <w:r w:rsidRPr="00D41914">
        <w:rPr>
          <w:vertAlign w:val="superscript"/>
        </w:rPr>
        <w:t>*</w:t>
      </w:r>
    </w:p>
    <w:p w:rsidR="00D41914" w:rsidRPr="00D41914" w:rsidRDefault="00D41914" w:rsidP="00D41914">
      <w:pPr>
        <w:pStyle w:val="ab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914">
        <w:rPr>
          <w:rFonts w:ascii="Times New Roman" w:hAnsi="Times New Roman" w:cs="Times New Roman"/>
          <w:b/>
          <w:bCs/>
          <w:sz w:val="24"/>
          <w:szCs w:val="24"/>
        </w:rPr>
        <w:t>передачи избирательных бюллетеней для голосования на выборах депутатов Совета депутатов муниципального образования</w:t>
      </w:r>
    </w:p>
    <w:p w:rsidR="00D41914" w:rsidRPr="00D41914" w:rsidRDefault="00D41914" w:rsidP="00D41914">
      <w:pPr>
        <w:pStyle w:val="ab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914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 поселения   </w:t>
      </w:r>
      <w:proofErr w:type="spellStart"/>
      <w:r w:rsidRPr="00D41914">
        <w:rPr>
          <w:rFonts w:ascii="Times New Roman" w:hAnsi="Times New Roman" w:cs="Times New Roman"/>
          <w:b/>
          <w:bCs/>
          <w:sz w:val="24"/>
          <w:szCs w:val="24"/>
        </w:rPr>
        <w:t>Старожиловского</w:t>
      </w:r>
      <w:proofErr w:type="spellEnd"/>
      <w:r w:rsidRPr="00D4191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Рязанской области от территориальной избирательной комиссии участковой избирательной комиссии избирательного участка №________</w:t>
      </w:r>
    </w:p>
    <w:p w:rsidR="00D41914" w:rsidRDefault="00D41914" w:rsidP="00D41914">
      <w:pPr>
        <w:pStyle w:val="ab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914" w:rsidRPr="00D41914" w:rsidRDefault="00D41914" w:rsidP="00D41914">
      <w:pPr>
        <w:autoSpaceDE w:val="0"/>
        <w:autoSpaceDN w:val="0"/>
        <w:jc w:val="both"/>
        <w:outlineLvl w:val="6"/>
        <w:rPr>
          <w:bCs/>
        </w:rPr>
      </w:pPr>
      <w:r w:rsidRPr="00D41914">
        <w:rPr>
          <w:bCs/>
        </w:rPr>
        <w:t xml:space="preserve"> «___» сентября 202</w:t>
      </w:r>
      <w:r>
        <w:rPr>
          <w:bCs/>
        </w:rPr>
        <w:t>2</w:t>
      </w:r>
      <w:r w:rsidRPr="00D41914">
        <w:rPr>
          <w:bCs/>
        </w:rPr>
        <w:t xml:space="preserve"> года                                                                ___  часов ___ минут</w:t>
      </w:r>
    </w:p>
    <w:p w:rsidR="00D41914" w:rsidRPr="00D41914" w:rsidRDefault="00D41914" w:rsidP="00D41914">
      <w:pPr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D41914" w:rsidRPr="00D41914" w:rsidRDefault="00D41914" w:rsidP="00D41914">
      <w:pPr>
        <w:jc w:val="both"/>
        <w:rPr>
          <w:rFonts w:eastAsia="Calibri"/>
          <w:lang w:eastAsia="en-US"/>
        </w:rPr>
      </w:pPr>
      <w:r w:rsidRPr="00D41914">
        <w:rPr>
          <w:rFonts w:eastAsia="Calibri"/>
          <w:bCs/>
          <w:lang w:eastAsia="en-US"/>
        </w:rPr>
        <w:t xml:space="preserve">             Территориальная избирательная комиссия </w:t>
      </w:r>
      <w:proofErr w:type="spellStart"/>
      <w:r w:rsidRPr="00D41914">
        <w:rPr>
          <w:rFonts w:eastAsia="Calibri"/>
          <w:bCs/>
          <w:lang w:eastAsia="en-US"/>
        </w:rPr>
        <w:t>Старожиловского</w:t>
      </w:r>
      <w:proofErr w:type="spellEnd"/>
      <w:r w:rsidRPr="00D41914">
        <w:rPr>
          <w:rFonts w:eastAsia="Calibri"/>
          <w:bCs/>
          <w:lang w:eastAsia="en-US"/>
        </w:rPr>
        <w:t xml:space="preserve"> района Рязанской области передала,  </w:t>
      </w:r>
      <w:r w:rsidRPr="00D41914">
        <w:rPr>
          <w:bCs/>
        </w:rPr>
        <w:t xml:space="preserve">а </w:t>
      </w:r>
      <w:r w:rsidRPr="00D41914">
        <w:t xml:space="preserve">участковая избирательная комиссия избирательного участка № </w:t>
      </w:r>
      <w:r>
        <w:t>_____</w:t>
      </w:r>
      <w:r w:rsidRPr="00D41914">
        <w:t xml:space="preserve"> получила</w:t>
      </w:r>
      <w:r w:rsidRPr="00D41914">
        <w:rPr>
          <w:sz w:val="26"/>
          <w:szCs w:val="26"/>
        </w:rPr>
        <w:t xml:space="preserve"> </w:t>
      </w:r>
      <w:r w:rsidRPr="00D41914">
        <w:rPr>
          <w:rFonts w:eastAsia="Calibri"/>
          <w:lang w:eastAsia="en-US"/>
        </w:rPr>
        <w:t xml:space="preserve">следующее количество избирательных бюллетеней для голосования на выборах </w:t>
      </w:r>
      <w:r>
        <w:rPr>
          <w:rFonts w:eastAsia="Calibri"/>
          <w:lang w:eastAsia="en-US"/>
        </w:rPr>
        <w:t>депутатов Совета депутатов</w:t>
      </w:r>
      <w:r w:rsidRPr="00D41914">
        <w:rPr>
          <w:rFonts w:eastAsia="Calibri"/>
          <w:lang w:eastAsia="en-US"/>
        </w:rPr>
        <w:t xml:space="preserve"> муниципального образования – </w:t>
      </w:r>
      <w:r>
        <w:rPr>
          <w:rFonts w:eastAsia="Calibri"/>
          <w:lang w:eastAsia="en-US"/>
        </w:rPr>
        <w:t>__________________</w:t>
      </w:r>
      <w:r w:rsidRPr="00D41914">
        <w:rPr>
          <w:rFonts w:eastAsia="Calibri"/>
          <w:lang w:eastAsia="en-US"/>
        </w:rPr>
        <w:t xml:space="preserve"> сельское поселение </w:t>
      </w:r>
      <w:proofErr w:type="spellStart"/>
      <w:r w:rsidRPr="00D41914">
        <w:rPr>
          <w:rFonts w:eastAsia="Calibri"/>
          <w:lang w:eastAsia="en-US"/>
        </w:rPr>
        <w:t>Старожиловского</w:t>
      </w:r>
      <w:proofErr w:type="spellEnd"/>
      <w:r w:rsidRPr="00D41914">
        <w:rPr>
          <w:rFonts w:eastAsia="Calibri"/>
          <w:lang w:eastAsia="en-US"/>
        </w:rPr>
        <w:t xml:space="preserve"> муниципального района Рязанской области:</w:t>
      </w:r>
    </w:p>
    <w:p w:rsidR="00D41914" w:rsidRPr="00D41914" w:rsidRDefault="00D41914" w:rsidP="00D41914">
      <w:pPr>
        <w:jc w:val="both"/>
        <w:rPr>
          <w:rFonts w:eastAsia="Calibri"/>
          <w:lang w:eastAsia="en-US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141"/>
        <w:gridCol w:w="154"/>
        <w:gridCol w:w="1848"/>
        <w:gridCol w:w="426"/>
        <w:gridCol w:w="2399"/>
      </w:tblGrid>
      <w:tr w:rsidR="00D41914" w:rsidRPr="00D41914" w:rsidTr="00332836">
        <w:trPr>
          <w:trHeight w:val="592"/>
        </w:trPr>
        <w:tc>
          <w:tcPr>
            <w:tcW w:w="4644" w:type="dxa"/>
            <w:gridSpan w:val="3"/>
            <w:vAlign w:val="center"/>
          </w:tcPr>
          <w:p w:rsidR="00D41914" w:rsidRPr="00D41914" w:rsidRDefault="00D41914" w:rsidP="0033283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1914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Количество </w:t>
            </w:r>
          </w:p>
          <w:p w:rsidR="00D41914" w:rsidRPr="00D41914" w:rsidRDefault="00D41914" w:rsidP="0033283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1914">
              <w:rPr>
                <w:rFonts w:eastAsia="Calibri"/>
                <w:b/>
                <w:sz w:val="22"/>
                <w:szCs w:val="22"/>
                <w:lang w:eastAsia="en-US"/>
              </w:rPr>
              <w:t>пачек</w:t>
            </w:r>
          </w:p>
        </w:tc>
        <w:tc>
          <w:tcPr>
            <w:tcW w:w="4827" w:type="dxa"/>
            <w:gridSpan w:val="4"/>
            <w:vAlign w:val="center"/>
          </w:tcPr>
          <w:p w:rsidR="00D41914" w:rsidRPr="00D41914" w:rsidRDefault="00D41914" w:rsidP="0033283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1914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Количество </w:t>
            </w:r>
          </w:p>
          <w:p w:rsidR="00D41914" w:rsidRPr="00D41914" w:rsidRDefault="00D41914" w:rsidP="0033283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1914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избирательных бюллетеней </w:t>
            </w:r>
          </w:p>
        </w:tc>
      </w:tr>
      <w:tr w:rsidR="00D41914" w:rsidRPr="00D41914" w:rsidTr="00332836">
        <w:tc>
          <w:tcPr>
            <w:tcW w:w="4644" w:type="dxa"/>
            <w:gridSpan w:val="3"/>
          </w:tcPr>
          <w:p w:rsidR="00D41914" w:rsidRPr="00D41914" w:rsidRDefault="00D41914" w:rsidP="00332836">
            <w:pPr>
              <w:rPr>
                <w:rFonts w:eastAsia="Calibri"/>
                <w:lang w:eastAsia="en-US"/>
              </w:rPr>
            </w:pPr>
          </w:p>
          <w:p w:rsidR="00D41914" w:rsidRPr="00D41914" w:rsidRDefault="00D41914" w:rsidP="00332836">
            <w:pPr>
              <w:rPr>
                <w:rFonts w:eastAsia="Calibri"/>
                <w:lang w:eastAsia="en-US"/>
              </w:rPr>
            </w:pPr>
          </w:p>
        </w:tc>
        <w:tc>
          <w:tcPr>
            <w:tcW w:w="4827" w:type="dxa"/>
            <w:gridSpan w:val="4"/>
          </w:tcPr>
          <w:p w:rsidR="00D41914" w:rsidRPr="00D41914" w:rsidRDefault="00D41914" w:rsidP="00332836">
            <w:pPr>
              <w:rPr>
                <w:rFonts w:eastAsia="Calibri"/>
                <w:lang w:eastAsia="en-US"/>
              </w:rPr>
            </w:pP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8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  <w:p w:rsidR="00D41914" w:rsidRPr="00D41914" w:rsidRDefault="00D41914" w:rsidP="00332836">
            <w:pPr>
              <w:jc w:val="both"/>
            </w:pPr>
            <w:r w:rsidRPr="00D41914">
              <w:t>МП</w:t>
            </w:r>
          </w:p>
        </w:tc>
        <w:tc>
          <w:tcPr>
            <w:tcW w:w="3828" w:type="dxa"/>
          </w:tcPr>
          <w:p w:rsidR="00D41914" w:rsidRPr="00D41914" w:rsidRDefault="00D41914" w:rsidP="00332836"/>
          <w:p w:rsidR="00D41914" w:rsidRPr="00D41914" w:rsidRDefault="00D41914" w:rsidP="00332836">
            <w:pPr>
              <w:jc w:val="center"/>
              <w:rPr>
                <w:sz w:val="22"/>
                <w:szCs w:val="22"/>
              </w:rPr>
            </w:pPr>
            <w:r w:rsidRPr="00D41914">
              <w:rPr>
                <w:sz w:val="22"/>
                <w:szCs w:val="22"/>
              </w:rPr>
              <w:t xml:space="preserve">Председатель (заместитель председателя, секретарь) территориальной избирательной комиссии </w:t>
            </w:r>
            <w:proofErr w:type="spellStart"/>
            <w:r w:rsidRPr="00D41914">
              <w:rPr>
                <w:sz w:val="22"/>
                <w:szCs w:val="22"/>
              </w:rPr>
              <w:t>Старожиловского</w:t>
            </w:r>
            <w:proofErr w:type="spellEnd"/>
            <w:r w:rsidRPr="00D41914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2399" w:type="dxa"/>
          </w:tcPr>
          <w:p w:rsidR="00D41914" w:rsidRPr="00D41914" w:rsidRDefault="00D41914" w:rsidP="00332836">
            <w:pPr>
              <w:jc w:val="both"/>
            </w:pP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(наименование вышестоящей избирательной комиссии)</w:t>
            </w: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(фамилия, инициалы)</w:t>
            </w: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3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3828" w:type="dxa"/>
          </w:tcPr>
          <w:p w:rsidR="00D41914" w:rsidRPr="00D41914" w:rsidRDefault="00D41914" w:rsidP="00332836">
            <w:pPr>
              <w:jc w:val="center"/>
              <w:rPr>
                <w:sz w:val="10"/>
                <w:szCs w:val="10"/>
              </w:rPr>
            </w:pPr>
          </w:p>
          <w:p w:rsidR="00D41914" w:rsidRPr="00D41914" w:rsidRDefault="00D41914" w:rsidP="00332836">
            <w:pPr>
              <w:jc w:val="center"/>
            </w:pPr>
            <w:r w:rsidRPr="00D41914">
              <w:t>Члены комиссии с правом решающего голоса</w:t>
            </w: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3828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(фамилия, инициалы)</w:t>
            </w: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3828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3828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(фамилия, инициалы)</w:t>
            </w: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  <w:r w:rsidRPr="00D41914">
              <w:t>МП</w:t>
            </w:r>
          </w:p>
        </w:tc>
        <w:tc>
          <w:tcPr>
            <w:tcW w:w="3828" w:type="dxa"/>
          </w:tcPr>
          <w:p w:rsidR="00D41914" w:rsidRPr="00D41914" w:rsidRDefault="00D41914" w:rsidP="00332836">
            <w:pPr>
              <w:jc w:val="center"/>
              <w:rPr>
                <w:sz w:val="22"/>
                <w:szCs w:val="22"/>
              </w:rPr>
            </w:pPr>
            <w:r w:rsidRPr="00D41914">
              <w:rPr>
                <w:sz w:val="22"/>
                <w:szCs w:val="22"/>
              </w:rPr>
              <w:t xml:space="preserve">Председатель (заместитель председателя, секретарь) участковой избирательной комиссии избирательного участка №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2399" w:type="dxa"/>
          </w:tcPr>
          <w:p w:rsidR="00D41914" w:rsidRPr="00D41914" w:rsidRDefault="00D41914" w:rsidP="00332836">
            <w:pPr>
              <w:jc w:val="both"/>
            </w:pP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(наименование нижестоящей избирательной комиссии)</w:t>
            </w: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(фамилия, инициалы)</w:t>
            </w: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3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3828" w:type="dxa"/>
          </w:tcPr>
          <w:p w:rsidR="00D41914" w:rsidRPr="00D41914" w:rsidRDefault="00D41914" w:rsidP="00332836">
            <w:pPr>
              <w:jc w:val="center"/>
            </w:pPr>
          </w:p>
          <w:p w:rsidR="00D41914" w:rsidRPr="00D41914" w:rsidRDefault="00D41914" w:rsidP="00332836">
            <w:pPr>
              <w:jc w:val="center"/>
            </w:pPr>
            <w:r w:rsidRPr="00D41914">
              <w:t>Члены комиссии с правом решающего голоса</w:t>
            </w: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3828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(фамилия, инициалы)</w:t>
            </w: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3828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</w:tr>
      <w:tr w:rsidR="00D41914" w:rsidRPr="00D41914" w:rsidTr="00332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675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3828" w:type="dxa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295" w:type="dxa"/>
            <w:gridSpan w:val="2"/>
          </w:tcPr>
          <w:p w:rsidR="00D41914" w:rsidRPr="00D41914" w:rsidRDefault="00D41914" w:rsidP="00332836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  <w:r w:rsidRPr="00D41914">
              <w:rPr>
                <w:sz w:val="18"/>
                <w:szCs w:val="18"/>
              </w:rPr>
              <w:t>(фамилия, инициалы)</w:t>
            </w:r>
          </w:p>
          <w:p w:rsidR="00D41914" w:rsidRPr="00D41914" w:rsidRDefault="00D41914" w:rsidP="00332836">
            <w:pPr>
              <w:jc w:val="center"/>
              <w:rPr>
                <w:sz w:val="18"/>
                <w:szCs w:val="18"/>
              </w:rPr>
            </w:pPr>
          </w:p>
        </w:tc>
      </w:tr>
    </w:tbl>
    <w:p w:rsidR="00AA132A" w:rsidRPr="00D41914" w:rsidRDefault="00E60E55" w:rsidP="00D41914">
      <w:pPr>
        <w:rPr>
          <w:sz w:val="16"/>
          <w:szCs w:val="16"/>
        </w:rPr>
        <w:sectPr w:rsidR="00AA132A" w:rsidRPr="00D41914">
          <w:pgSz w:w="11907" w:h="16840"/>
          <w:pgMar w:top="1276" w:right="851" w:bottom="993" w:left="1701" w:header="720" w:footer="720" w:gutter="0"/>
          <w:pgNumType w:start="1"/>
          <w:cols w:space="720"/>
          <w:titlePg/>
        </w:sectPr>
      </w:pPr>
      <w:r>
        <w:rPr>
          <w:sz w:val="16"/>
          <w:szCs w:val="16"/>
        </w:rPr>
        <w:t xml:space="preserve"> В соответствии с частью 17 статьи 60 Закона Рязанской области «О выборах депутатов представительного органа муниципального образования Рязанской области» настоящий а</w:t>
      </w:r>
      <w:proofErr w:type="gramStart"/>
      <w:r>
        <w:rPr>
          <w:sz w:val="16"/>
          <w:szCs w:val="16"/>
        </w:rPr>
        <w:t>кт впр</w:t>
      </w:r>
      <w:proofErr w:type="gramEnd"/>
      <w:r>
        <w:rPr>
          <w:sz w:val="16"/>
          <w:szCs w:val="16"/>
        </w:rPr>
        <w:t>аве подписать любой член избирательной комиссии,   любой зарегистрированный кандидат (его доверенное лицо), присутствующие при передаче избирательных бюллетеней</w:t>
      </w:r>
    </w:p>
    <w:p w:rsidR="00C83812" w:rsidRDefault="00C83812" w:rsidP="00D41914">
      <w:pPr>
        <w:spacing w:line="360" w:lineRule="auto"/>
        <w:jc w:val="both"/>
        <w:rPr>
          <w:sz w:val="28"/>
          <w:szCs w:val="28"/>
        </w:rPr>
        <w:sectPr w:rsidR="00C83812" w:rsidSect="005A4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3812" w:rsidRPr="00610ACF" w:rsidRDefault="00C83812" w:rsidP="00D41914">
      <w:pPr>
        <w:spacing w:line="360" w:lineRule="auto"/>
        <w:rPr>
          <w:sz w:val="28"/>
          <w:szCs w:val="28"/>
        </w:rPr>
      </w:pPr>
    </w:p>
    <w:sectPr w:rsidR="00C83812" w:rsidRPr="00610ACF" w:rsidSect="00D7471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B7" w:rsidRDefault="00BE34B7">
      <w:r>
        <w:separator/>
      </w:r>
    </w:p>
  </w:endnote>
  <w:endnote w:type="continuationSeparator" w:id="0">
    <w:p w:rsidR="00BE34B7" w:rsidRDefault="00BE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B7" w:rsidRDefault="00BE34B7">
      <w:r>
        <w:separator/>
      </w:r>
    </w:p>
  </w:footnote>
  <w:footnote w:type="continuationSeparator" w:id="0">
    <w:p w:rsidR="00BE34B7" w:rsidRDefault="00BE3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04" w:rsidRDefault="00846F04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6F04" w:rsidRDefault="00846F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04" w:rsidRDefault="00846F04">
    <w:pPr>
      <w:pStyle w:val="a8"/>
      <w:framePr w:wrap="around" w:vAnchor="text" w:hAnchor="margin" w:xAlign="center" w:y="1"/>
      <w:ind w:firstLine="0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D656EB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846F04" w:rsidRDefault="00846F0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04" w:rsidRPr="00CD2BFB" w:rsidRDefault="00846F04" w:rsidP="00D41914">
    <w:pPr>
      <w:pStyle w:val="a8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A0E24"/>
    <w:multiLevelType w:val="hybridMultilevel"/>
    <w:tmpl w:val="EC2613BA"/>
    <w:lvl w:ilvl="0" w:tplc="2812B1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ACF"/>
    <w:rsid w:val="000243BE"/>
    <w:rsid w:val="000434F7"/>
    <w:rsid w:val="00094C5D"/>
    <w:rsid w:val="00095C78"/>
    <w:rsid w:val="000B10BA"/>
    <w:rsid w:val="00134376"/>
    <w:rsid w:val="00141C2D"/>
    <w:rsid w:val="001965CE"/>
    <w:rsid w:val="001E1CDF"/>
    <w:rsid w:val="001E6467"/>
    <w:rsid w:val="001F2451"/>
    <w:rsid w:val="00215103"/>
    <w:rsid w:val="00215B20"/>
    <w:rsid w:val="002235ED"/>
    <w:rsid w:val="00227F10"/>
    <w:rsid w:val="00232F83"/>
    <w:rsid w:val="00250787"/>
    <w:rsid w:val="00254A5C"/>
    <w:rsid w:val="002769D4"/>
    <w:rsid w:val="002975B4"/>
    <w:rsid w:val="002C06F6"/>
    <w:rsid w:val="002D0D45"/>
    <w:rsid w:val="002F2201"/>
    <w:rsid w:val="002F325E"/>
    <w:rsid w:val="0031165C"/>
    <w:rsid w:val="00347A78"/>
    <w:rsid w:val="0035627D"/>
    <w:rsid w:val="003629AE"/>
    <w:rsid w:val="00435AAD"/>
    <w:rsid w:val="004926A0"/>
    <w:rsid w:val="004B305D"/>
    <w:rsid w:val="00523328"/>
    <w:rsid w:val="00574048"/>
    <w:rsid w:val="005A46E9"/>
    <w:rsid w:val="005A49E9"/>
    <w:rsid w:val="005A6466"/>
    <w:rsid w:val="005B0ECC"/>
    <w:rsid w:val="005B1784"/>
    <w:rsid w:val="00610ACF"/>
    <w:rsid w:val="00632C69"/>
    <w:rsid w:val="00641969"/>
    <w:rsid w:val="00653C7F"/>
    <w:rsid w:val="006643C2"/>
    <w:rsid w:val="00727242"/>
    <w:rsid w:val="00765369"/>
    <w:rsid w:val="007A3606"/>
    <w:rsid w:val="007B2178"/>
    <w:rsid w:val="007B796A"/>
    <w:rsid w:val="00846F04"/>
    <w:rsid w:val="008655E1"/>
    <w:rsid w:val="00883568"/>
    <w:rsid w:val="008B6FCF"/>
    <w:rsid w:val="00994505"/>
    <w:rsid w:val="009F1D25"/>
    <w:rsid w:val="00A5191E"/>
    <w:rsid w:val="00A86B45"/>
    <w:rsid w:val="00AA132A"/>
    <w:rsid w:val="00AE382E"/>
    <w:rsid w:val="00AF00A0"/>
    <w:rsid w:val="00AF0E86"/>
    <w:rsid w:val="00B001E6"/>
    <w:rsid w:val="00B21136"/>
    <w:rsid w:val="00B31C8D"/>
    <w:rsid w:val="00B53E5D"/>
    <w:rsid w:val="00B81463"/>
    <w:rsid w:val="00BB6752"/>
    <w:rsid w:val="00BE34B7"/>
    <w:rsid w:val="00BE6398"/>
    <w:rsid w:val="00C10DE9"/>
    <w:rsid w:val="00C83812"/>
    <w:rsid w:val="00C94705"/>
    <w:rsid w:val="00CB27E1"/>
    <w:rsid w:val="00CE39BB"/>
    <w:rsid w:val="00D41914"/>
    <w:rsid w:val="00D57D89"/>
    <w:rsid w:val="00D656EB"/>
    <w:rsid w:val="00D7471A"/>
    <w:rsid w:val="00DC151B"/>
    <w:rsid w:val="00DE1C00"/>
    <w:rsid w:val="00E278E7"/>
    <w:rsid w:val="00E32BBF"/>
    <w:rsid w:val="00E60E55"/>
    <w:rsid w:val="00E97BD2"/>
    <w:rsid w:val="00EB3E4F"/>
    <w:rsid w:val="00ED1F14"/>
    <w:rsid w:val="00EF565E"/>
    <w:rsid w:val="00F00548"/>
    <w:rsid w:val="00F21BE4"/>
    <w:rsid w:val="00F270CB"/>
    <w:rsid w:val="00F27E5B"/>
    <w:rsid w:val="00F35FD8"/>
    <w:rsid w:val="00F9439C"/>
    <w:rsid w:val="00F97B5E"/>
    <w:rsid w:val="00FA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10ACF"/>
    <w:pPr>
      <w:keepNext/>
      <w:jc w:val="center"/>
      <w:outlineLvl w:val="0"/>
    </w:pPr>
    <w:rPr>
      <w:rFonts w:eastAsia="Arial Unicode MS"/>
      <w:b/>
      <w:bCs/>
      <w:sz w:val="40"/>
    </w:rPr>
  </w:style>
  <w:style w:type="paragraph" w:styleId="3">
    <w:name w:val="heading 3"/>
    <w:basedOn w:val="a"/>
    <w:next w:val="a"/>
    <w:link w:val="30"/>
    <w:qFormat/>
    <w:rsid w:val="00AA132A"/>
    <w:pPr>
      <w:keepNext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ACF"/>
    <w:rPr>
      <w:rFonts w:ascii="Times New Roman" w:eastAsia="Arial Unicode MS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unhideWhenUsed/>
    <w:rsid w:val="00610ACF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610A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610A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10A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835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83568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semiHidden/>
    <w:unhideWhenUsed/>
    <w:rsid w:val="00883568"/>
    <w:rPr>
      <w:rFonts w:cs="Times New Roman"/>
    </w:rPr>
  </w:style>
  <w:style w:type="paragraph" w:styleId="a6">
    <w:name w:val="No Spacing"/>
    <w:uiPriority w:val="1"/>
    <w:qFormat/>
    <w:rsid w:val="00883568"/>
    <w:rPr>
      <w:rFonts w:eastAsia="Times New Roman"/>
      <w:sz w:val="22"/>
      <w:szCs w:val="22"/>
      <w:lang w:eastAsia="en-US"/>
    </w:rPr>
  </w:style>
  <w:style w:type="table" w:styleId="a7">
    <w:name w:val="Table Grid"/>
    <w:basedOn w:val="a1"/>
    <w:uiPriority w:val="59"/>
    <w:rsid w:val="00C838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AA132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30">
    <w:name w:val="Заголовок 3 Знак"/>
    <w:basedOn w:val="a0"/>
    <w:link w:val="3"/>
    <w:rsid w:val="00AA132A"/>
    <w:rPr>
      <w:rFonts w:ascii="Arial" w:eastAsia="Times New Roman" w:hAnsi="Arial" w:cs="Arial"/>
      <w:b/>
      <w:bCs/>
      <w:sz w:val="26"/>
      <w:szCs w:val="26"/>
    </w:rPr>
  </w:style>
  <w:style w:type="paragraph" w:styleId="a8">
    <w:name w:val="header"/>
    <w:basedOn w:val="a"/>
    <w:link w:val="a9"/>
    <w:semiHidden/>
    <w:rsid w:val="00AA132A"/>
    <w:pPr>
      <w:tabs>
        <w:tab w:val="center" w:pos="4677"/>
        <w:tab w:val="right" w:pos="9355"/>
      </w:tabs>
      <w:spacing w:after="120"/>
      <w:ind w:firstLine="720"/>
      <w:jc w:val="both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AA132A"/>
    <w:rPr>
      <w:rFonts w:ascii="Times New Roman" w:eastAsia="Times New Roman" w:hAnsi="Times New Roman"/>
      <w:sz w:val="28"/>
    </w:rPr>
  </w:style>
  <w:style w:type="paragraph" w:customStyle="1" w:styleId="14-15">
    <w:name w:val="14-15"/>
    <w:basedOn w:val="21"/>
    <w:rsid w:val="00AA132A"/>
    <w:pPr>
      <w:tabs>
        <w:tab w:val="left" w:pos="567"/>
      </w:tabs>
      <w:spacing w:after="0" w:line="360" w:lineRule="auto"/>
      <w:ind w:firstLine="709"/>
    </w:pPr>
    <w:rPr>
      <w:kern w:val="28"/>
      <w:szCs w:val="28"/>
    </w:rPr>
  </w:style>
  <w:style w:type="paragraph" w:styleId="21">
    <w:name w:val="Body Text 2"/>
    <w:basedOn w:val="a"/>
    <w:link w:val="22"/>
    <w:semiHidden/>
    <w:rsid w:val="00AA132A"/>
    <w:pPr>
      <w:spacing w:after="120" w:line="48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A132A"/>
    <w:rPr>
      <w:rFonts w:ascii="Times New Roman" w:eastAsia="Times New Roman" w:hAnsi="Times New Roman"/>
      <w:sz w:val="28"/>
    </w:rPr>
  </w:style>
  <w:style w:type="paragraph" w:customStyle="1" w:styleId="71">
    <w:name w:val="заголовок 7"/>
    <w:basedOn w:val="a"/>
    <w:next w:val="a"/>
    <w:rsid w:val="00AA132A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33">
    <w:name w:val="Body Text 3"/>
    <w:basedOn w:val="a"/>
    <w:link w:val="34"/>
    <w:rsid w:val="00AA132A"/>
    <w:pPr>
      <w:spacing w:after="120"/>
      <w:ind w:firstLine="720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A132A"/>
    <w:rPr>
      <w:rFonts w:ascii="Times New Roman" w:eastAsia="Times New Roman" w:hAnsi="Times New Roman"/>
      <w:sz w:val="16"/>
      <w:szCs w:val="16"/>
    </w:rPr>
  </w:style>
  <w:style w:type="paragraph" w:customStyle="1" w:styleId="aa">
    <w:name w:val="Норм"/>
    <w:basedOn w:val="a"/>
    <w:rsid w:val="00AA132A"/>
    <w:pPr>
      <w:jc w:val="center"/>
    </w:pPr>
    <w:rPr>
      <w:sz w:val="28"/>
      <w:szCs w:val="28"/>
    </w:rPr>
  </w:style>
  <w:style w:type="paragraph" w:customStyle="1" w:styleId="11">
    <w:name w:val="заголовок 1"/>
    <w:basedOn w:val="a"/>
    <w:next w:val="a"/>
    <w:rsid w:val="00AA132A"/>
    <w:pPr>
      <w:keepNext/>
      <w:widowControl w:val="0"/>
      <w:autoSpaceDE w:val="0"/>
      <w:autoSpaceDN w:val="0"/>
    </w:pPr>
    <w:rPr>
      <w:sz w:val="28"/>
      <w:szCs w:val="28"/>
    </w:rPr>
  </w:style>
  <w:style w:type="paragraph" w:styleId="ab">
    <w:name w:val="Plain Text"/>
    <w:basedOn w:val="a"/>
    <w:link w:val="ac"/>
    <w:semiHidden/>
    <w:rsid w:val="00AA132A"/>
    <w:pPr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AA132A"/>
    <w:rPr>
      <w:rFonts w:ascii="Courier New" w:eastAsia="Times New Roman" w:hAnsi="Courier New" w:cs="Courier New"/>
    </w:rPr>
  </w:style>
  <w:style w:type="paragraph" w:customStyle="1" w:styleId="23">
    <w:name w:val="заголовок 2"/>
    <w:basedOn w:val="a"/>
    <w:next w:val="a"/>
    <w:rsid w:val="00AA132A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AA132A"/>
    <w:pPr>
      <w:keepNext/>
      <w:widowControl w:val="0"/>
      <w:autoSpaceDE w:val="0"/>
      <w:autoSpaceDN w:val="0"/>
      <w:jc w:val="right"/>
    </w:pPr>
    <w:rPr>
      <w:sz w:val="20"/>
      <w:szCs w:val="20"/>
      <w:u w:val="single"/>
    </w:rPr>
  </w:style>
  <w:style w:type="paragraph" w:styleId="ad">
    <w:name w:val="footer"/>
    <w:basedOn w:val="a"/>
    <w:link w:val="ae"/>
    <w:uiPriority w:val="99"/>
    <w:unhideWhenUsed/>
    <w:rsid w:val="00D419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41914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A64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64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FF79-4894-4C6A-B35E-6535BEE7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2022-07-23T05:26:00Z</cp:lastPrinted>
  <dcterms:created xsi:type="dcterms:W3CDTF">2022-07-19T11:20:00Z</dcterms:created>
  <dcterms:modified xsi:type="dcterms:W3CDTF">2022-07-23T05:34:00Z</dcterms:modified>
</cp:coreProperties>
</file>